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C4C" w:rsidRDefault="005C0C4C" w:rsidP="006540CB">
      <w:pPr>
        <w:keepNext/>
        <w:spacing w:after="0" w:line="240" w:lineRule="auto"/>
        <w:jc w:val="center"/>
        <w:outlineLvl w:val="0"/>
        <w:rPr>
          <w:rFonts w:ascii="Times New Roman" w:eastAsia="Times New Roman" w:hAnsi="Times New Roman" w:cs="Times New Roman"/>
          <w:b/>
          <w:bCs/>
          <w:color w:val="000000"/>
          <w:kern w:val="32"/>
          <w:sz w:val="28"/>
          <w:szCs w:val="28"/>
          <w:lang w:eastAsia="ru-RU"/>
        </w:rPr>
      </w:pPr>
    </w:p>
    <w:p w:rsidR="005C0C4C" w:rsidRDefault="005C0C4C" w:rsidP="006540CB">
      <w:pPr>
        <w:keepNext/>
        <w:spacing w:after="0" w:line="240" w:lineRule="auto"/>
        <w:jc w:val="center"/>
        <w:outlineLvl w:val="0"/>
        <w:rPr>
          <w:rFonts w:ascii="Times New Roman" w:eastAsia="Times New Roman" w:hAnsi="Times New Roman" w:cs="Times New Roman"/>
          <w:b/>
          <w:bCs/>
          <w:color w:val="000000"/>
          <w:kern w:val="32"/>
          <w:sz w:val="28"/>
          <w:szCs w:val="28"/>
          <w:lang w:eastAsia="ru-RU"/>
        </w:rPr>
      </w:pPr>
    </w:p>
    <w:p w:rsidR="005C0C4C" w:rsidRDefault="00114DAD" w:rsidP="006540CB">
      <w:pPr>
        <w:keepNext/>
        <w:spacing w:after="0" w:line="240" w:lineRule="auto"/>
        <w:jc w:val="center"/>
        <w:outlineLvl w:val="0"/>
        <w:rPr>
          <w:rFonts w:ascii="Times New Roman" w:eastAsia="Times New Roman" w:hAnsi="Times New Roman" w:cs="Times New Roman"/>
          <w:b/>
          <w:bCs/>
          <w:color w:val="000000"/>
          <w:kern w:val="32"/>
          <w:sz w:val="28"/>
          <w:szCs w:val="28"/>
          <w:lang w:eastAsia="ru-RU"/>
        </w:rPr>
      </w:pPr>
      <w:r>
        <w:rPr>
          <w:rFonts w:ascii="Times New Roman" w:eastAsia="Times New Roman" w:hAnsi="Times New Roman" w:cs="Times New Roman"/>
          <w:b/>
          <w:bCs/>
          <w:noProof/>
          <w:color w:val="000000"/>
          <w:kern w:val="32"/>
          <w:sz w:val="28"/>
          <w:szCs w:val="28"/>
          <w:lang w:eastAsia="ru-RU"/>
        </w:rPr>
        <w:drawing>
          <wp:inline distT="0" distB="0" distL="0" distR="0">
            <wp:extent cx="5940425" cy="8168084"/>
            <wp:effectExtent l="19050" t="0" r="3175" b="0"/>
            <wp:docPr id="1" name="Рисунок 1" descr="C:\Users\User\Рабочий стол\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Рабочий стол\001.jpg"/>
                    <pic:cNvPicPr>
                      <a:picLocks noChangeAspect="1" noChangeArrowheads="1"/>
                    </pic:cNvPicPr>
                  </pic:nvPicPr>
                  <pic:blipFill>
                    <a:blip r:embed="rId8"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5C0C4C" w:rsidRDefault="005C0C4C" w:rsidP="006540CB">
      <w:pPr>
        <w:keepNext/>
        <w:spacing w:after="0" w:line="240" w:lineRule="auto"/>
        <w:jc w:val="center"/>
        <w:outlineLvl w:val="0"/>
        <w:rPr>
          <w:rFonts w:ascii="Times New Roman" w:eastAsia="Times New Roman" w:hAnsi="Times New Roman" w:cs="Times New Roman"/>
          <w:b/>
          <w:bCs/>
          <w:color w:val="000000"/>
          <w:kern w:val="32"/>
          <w:sz w:val="28"/>
          <w:szCs w:val="28"/>
          <w:lang w:eastAsia="ru-RU"/>
        </w:rPr>
      </w:pPr>
    </w:p>
    <w:p w:rsidR="005C0C4C" w:rsidRDefault="005C0C4C" w:rsidP="00114DAD">
      <w:pPr>
        <w:keepNext/>
        <w:spacing w:after="0" w:line="240" w:lineRule="auto"/>
        <w:outlineLvl w:val="0"/>
        <w:rPr>
          <w:rFonts w:ascii="Times New Roman" w:eastAsia="Times New Roman" w:hAnsi="Times New Roman" w:cs="Times New Roman"/>
          <w:b/>
          <w:bCs/>
          <w:color w:val="000000"/>
          <w:kern w:val="32"/>
          <w:sz w:val="28"/>
          <w:szCs w:val="28"/>
          <w:lang w:eastAsia="ru-RU"/>
        </w:rPr>
      </w:pPr>
    </w:p>
    <w:p w:rsidR="00114DAD" w:rsidRDefault="00114DAD" w:rsidP="00114DAD">
      <w:pPr>
        <w:keepNext/>
        <w:spacing w:after="0" w:line="240" w:lineRule="auto"/>
        <w:outlineLvl w:val="0"/>
        <w:rPr>
          <w:rFonts w:ascii="Times New Roman" w:eastAsia="Times New Roman" w:hAnsi="Times New Roman" w:cs="Times New Roman"/>
          <w:b/>
          <w:bCs/>
          <w:color w:val="000000"/>
          <w:kern w:val="32"/>
          <w:sz w:val="28"/>
          <w:szCs w:val="28"/>
          <w:lang w:eastAsia="ru-RU"/>
        </w:rPr>
      </w:pPr>
    </w:p>
    <w:p w:rsidR="00864174" w:rsidRPr="002F4CAD" w:rsidRDefault="00864174" w:rsidP="006540CB">
      <w:pPr>
        <w:keepNext/>
        <w:spacing w:after="0" w:line="240" w:lineRule="auto"/>
        <w:jc w:val="center"/>
        <w:outlineLvl w:val="0"/>
        <w:rPr>
          <w:rFonts w:ascii="Times New Roman" w:eastAsia="Times New Roman" w:hAnsi="Times New Roman" w:cs="Times New Roman"/>
          <w:b/>
          <w:bCs/>
          <w:color w:val="000000"/>
          <w:kern w:val="32"/>
          <w:sz w:val="28"/>
          <w:szCs w:val="28"/>
          <w:lang w:eastAsia="ru-RU"/>
        </w:rPr>
      </w:pPr>
      <w:r w:rsidRPr="002F4CAD">
        <w:rPr>
          <w:rFonts w:ascii="Times New Roman" w:eastAsia="Times New Roman" w:hAnsi="Times New Roman" w:cs="Times New Roman"/>
          <w:b/>
          <w:bCs/>
          <w:color w:val="000000"/>
          <w:kern w:val="32"/>
          <w:sz w:val="28"/>
          <w:szCs w:val="28"/>
          <w:lang w:eastAsia="ru-RU"/>
        </w:rPr>
        <w:lastRenderedPageBreak/>
        <w:t>I. Общие положения</w:t>
      </w:r>
    </w:p>
    <w:p w:rsidR="00864174" w:rsidRPr="002F4CAD" w:rsidRDefault="00F96983" w:rsidP="00864174">
      <w:pPr>
        <w:spacing w:after="0" w:line="240" w:lineRule="auto"/>
        <w:jc w:val="both"/>
        <w:rPr>
          <w:rFonts w:ascii="Times New Roman" w:eastAsia="Times New Roman" w:hAnsi="Times New Roman" w:cs="Times New Roman"/>
          <w:sz w:val="28"/>
          <w:szCs w:val="28"/>
          <w:lang w:eastAsia="ru-RU"/>
        </w:rPr>
      </w:pPr>
      <w:r w:rsidRPr="00577797">
        <w:rPr>
          <w:rFonts w:ascii="Times New Roman" w:eastAsia="Times New Roman" w:hAnsi="Times New Roman" w:cs="Times New Roman"/>
          <w:b/>
          <w:sz w:val="28"/>
          <w:szCs w:val="28"/>
          <w:lang w:eastAsia="ru-RU"/>
        </w:rPr>
        <w:t xml:space="preserve">    1</w:t>
      </w:r>
      <w:r w:rsidR="00B95890" w:rsidRPr="00577797">
        <w:rPr>
          <w:rFonts w:ascii="Times New Roman" w:eastAsia="Times New Roman" w:hAnsi="Times New Roman" w:cs="Times New Roman"/>
          <w:b/>
          <w:sz w:val="28"/>
          <w:szCs w:val="28"/>
          <w:lang w:eastAsia="ru-RU"/>
        </w:rPr>
        <w:t>.</w:t>
      </w:r>
      <w:r w:rsidR="00B95890">
        <w:rPr>
          <w:rFonts w:ascii="Times New Roman" w:eastAsia="Times New Roman" w:hAnsi="Times New Roman" w:cs="Times New Roman"/>
          <w:sz w:val="28"/>
          <w:szCs w:val="28"/>
          <w:lang w:eastAsia="ru-RU"/>
        </w:rPr>
        <w:t xml:space="preserve"> Настоящее Положение </w:t>
      </w:r>
      <w:r w:rsidR="00864174" w:rsidRPr="002F4CAD">
        <w:rPr>
          <w:rFonts w:ascii="Times New Roman" w:eastAsia="Times New Roman" w:hAnsi="Times New Roman" w:cs="Times New Roman"/>
          <w:sz w:val="28"/>
          <w:szCs w:val="28"/>
          <w:lang w:eastAsia="ru-RU"/>
        </w:rPr>
        <w:t>о с</w:t>
      </w:r>
      <w:r w:rsidR="00B95890">
        <w:rPr>
          <w:rFonts w:ascii="Times New Roman" w:eastAsia="Times New Roman" w:hAnsi="Times New Roman" w:cs="Times New Roman"/>
          <w:sz w:val="28"/>
          <w:szCs w:val="28"/>
          <w:lang w:eastAsia="ru-RU"/>
        </w:rPr>
        <w:t xml:space="preserve">истеме оплаты труда работников </w:t>
      </w:r>
      <w:r w:rsidR="00864174" w:rsidRPr="002F4CAD">
        <w:rPr>
          <w:rFonts w:ascii="Times New Roman" w:eastAsia="Times New Roman" w:hAnsi="Times New Roman" w:cs="Times New Roman"/>
          <w:sz w:val="28"/>
          <w:szCs w:val="28"/>
          <w:lang w:eastAsia="ru-RU"/>
        </w:rPr>
        <w:t xml:space="preserve">МБДОУ </w:t>
      </w:r>
      <w:r w:rsidR="00F64B36">
        <w:rPr>
          <w:rFonts w:ascii="Times New Roman" w:eastAsia="Times New Roman" w:hAnsi="Times New Roman" w:cs="Times New Roman"/>
          <w:sz w:val="28"/>
          <w:szCs w:val="28"/>
          <w:lang w:eastAsia="ru-RU"/>
        </w:rPr>
        <w:t>«</w:t>
      </w:r>
      <w:r w:rsidR="00864174" w:rsidRPr="002F4CAD">
        <w:rPr>
          <w:rFonts w:ascii="Times New Roman" w:eastAsia="Times New Roman" w:hAnsi="Times New Roman" w:cs="Times New Roman"/>
          <w:sz w:val="28"/>
          <w:szCs w:val="28"/>
          <w:lang w:eastAsia="ru-RU"/>
        </w:rPr>
        <w:t>Детский сад с. Претория» Переволоцкого района Оренбургской области, реализующего образовательную программу дошкольного образования (далее –</w:t>
      </w:r>
      <w:r w:rsidR="00F64B36">
        <w:rPr>
          <w:rFonts w:ascii="Times New Roman" w:eastAsia="Times New Roman" w:hAnsi="Times New Roman" w:cs="Times New Roman"/>
          <w:sz w:val="28"/>
          <w:szCs w:val="28"/>
          <w:lang w:eastAsia="ru-RU"/>
        </w:rPr>
        <w:t xml:space="preserve"> </w:t>
      </w:r>
      <w:r w:rsidR="00864174" w:rsidRPr="002F4CAD">
        <w:rPr>
          <w:rFonts w:ascii="Times New Roman" w:eastAsia="Times New Roman" w:hAnsi="Times New Roman" w:cs="Times New Roman"/>
          <w:sz w:val="28"/>
          <w:szCs w:val="28"/>
          <w:lang w:eastAsia="ru-RU"/>
        </w:rPr>
        <w:t>Положение) определяет систему опла</w:t>
      </w:r>
      <w:r w:rsidR="00B95890">
        <w:rPr>
          <w:rFonts w:ascii="Times New Roman" w:eastAsia="Times New Roman" w:hAnsi="Times New Roman" w:cs="Times New Roman"/>
          <w:sz w:val="28"/>
          <w:szCs w:val="28"/>
          <w:lang w:eastAsia="ru-RU"/>
        </w:rPr>
        <w:t>ты труда руководящего работника</w:t>
      </w:r>
      <w:r w:rsidR="00864174" w:rsidRPr="002F4CAD">
        <w:rPr>
          <w:rFonts w:ascii="Times New Roman" w:eastAsia="Times New Roman" w:hAnsi="Times New Roman" w:cs="Times New Roman"/>
          <w:sz w:val="28"/>
          <w:szCs w:val="28"/>
          <w:lang w:eastAsia="ru-RU"/>
        </w:rPr>
        <w:t xml:space="preserve"> (далее руководителя) и педагогических работников; учебно-вспомогательного </w:t>
      </w:r>
      <w:r w:rsidR="00B95890">
        <w:rPr>
          <w:rFonts w:ascii="Times New Roman" w:eastAsia="Times New Roman" w:hAnsi="Times New Roman" w:cs="Times New Roman"/>
          <w:sz w:val="28"/>
          <w:szCs w:val="28"/>
          <w:lang w:eastAsia="ru-RU"/>
        </w:rPr>
        <w:t xml:space="preserve">персонала </w:t>
      </w:r>
      <w:r w:rsidR="00864174" w:rsidRPr="002F4CAD">
        <w:rPr>
          <w:rFonts w:ascii="Times New Roman" w:eastAsia="Times New Roman" w:hAnsi="Times New Roman" w:cs="Times New Roman"/>
          <w:sz w:val="28"/>
          <w:szCs w:val="28"/>
          <w:lang w:eastAsia="ru-RU"/>
        </w:rPr>
        <w:t>и обслуживающего персо</w:t>
      </w:r>
      <w:r w:rsidR="00864174">
        <w:rPr>
          <w:rFonts w:ascii="Times New Roman" w:eastAsia="Times New Roman" w:hAnsi="Times New Roman" w:cs="Times New Roman"/>
          <w:sz w:val="28"/>
          <w:szCs w:val="28"/>
          <w:lang w:eastAsia="ru-RU"/>
        </w:rPr>
        <w:t xml:space="preserve">нала (далее </w:t>
      </w:r>
      <w:proofErr w:type="gramStart"/>
      <w:r w:rsidR="00864174">
        <w:rPr>
          <w:rFonts w:ascii="Times New Roman" w:eastAsia="Times New Roman" w:hAnsi="Times New Roman" w:cs="Times New Roman"/>
          <w:sz w:val="28"/>
          <w:szCs w:val="28"/>
          <w:lang w:eastAsia="ru-RU"/>
        </w:rPr>
        <w:t>–р</w:t>
      </w:r>
      <w:proofErr w:type="gramEnd"/>
      <w:r w:rsidR="00864174">
        <w:rPr>
          <w:rFonts w:ascii="Times New Roman" w:eastAsia="Times New Roman" w:hAnsi="Times New Roman" w:cs="Times New Roman"/>
          <w:sz w:val="28"/>
          <w:szCs w:val="28"/>
          <w:lang w:eastAsia="ru-RU"/>
        </w:rPr>
        <w:t>аботники) МБДОУ «</w:t>
      </w:r>
      <w:r w:rsidR="00864174" w:rsidRPr="002F4CAD">
        <w:rPr>
          <w:rFonts w:ascii="Times New Roman" w:eastAsia="Times New Roman" w:hAnsi="Times New Roman" w:cs="Times New Roman"/>
          <w:sz w:val="28"/>
          <w:szCs w:val="28"/>
          <w:lang w:eastAsia="ru-RU"/>
        </w:rPr>
        <w:t>Детский сад с. Претория», реализующего образовательную программу дошкольного образования.</w:t>
      </w:r>
    </w:p>
    <w:p w:rsidR="00B95890" w:rsidRPr="00F3105B" w:rsidRDefault="00864174" w:rsidP="00B95890">
      <w:pPr>
        <w:pStyle w:val="1"/>
        <w:shd w:val="clear" w:color="auto" w:fill="FFFFFF"/>
        <w:spacing w:before="0" w:after="0"/>
        <w:ind w:firstLine="284"/>
        <w:rPr>
          <w:rFonts w:ascii="Times New Roman" w:hAnsi="Times New Roman"/>
          <w:b w:val="0"/>
          <w:sz w:val="36"/>
          <w:szCs w:val="36"/>
        </w:rPr>
      </w:pPr>
      <w:bookmarkStart w:id="0" w:name="sub_1011"/>
      <w:r w:rsidRPr="00577797">
        <w:rPr>
          <w:rFonts w:ascii="Times New Roman" w:hAnsi="Times New Roman"/>
          <w:color w:val="000000"/>
          <w:sz w:val="28"/>
          <w:szCs w:val="28"/>
        </w:rPr>
        <w:t>1.1.</w:t>
      </w:r>
      <w:r w:rsidRPr="00B95890">
        <w:rPr>
          <w:rFonts w:ascii="Times New Roman" w:hAnsi="Times New Roman"/>
          <w:b w:val="0"/>
          <w:color w:val="000000"/>
          <w:sz w:val="28"/>
          <w:szCs w:val="28"/>
        </w:rPr>
        <w:t xml:space="preserve"> </w:t>
      </w:r>
      <w:proofErr w:type="gramStart"/>
      <w:r w:rsidRPr="00B95890">
        <w:rPr>
          <w:rFonts w:ascii="Times New Roman" w:hAnsi="Times New Roman"/>
          <w:b w:val="0"/>
          <w:color w:val="000000"/>
          <w:sz w:val="28"/>
          <w:szCs w:val="28"/>
        </w:rPr>
        <w:t>Положение об оплате труда работников МБДОУ «Детский сад с. Претория» Переволоцкого района Оренбургской области (далее - Положение),</w:t>
      </w:r>
      <w:r w:rsidRPr="002F4CAD">
        <w:rPr>
          <w:rFonts w:ascii="Times New Roman" w:hAnsi="Times New Roman"/>
          <w:color w:val="000000"/>
          <w:sz w:val="28"/>
          <w:szCs w:val="28"/>
        </w:rPr>
        <w:t xml:space="preserve"> </w:t>
      </w:r>
      <w:r w:rsidR="00B95890">
        <w:rPr>
          <w:rFonts w:ascii="Times New Roman" w:hAnsi="Times New Roman"/>
          <w:b w:val="0"/>
          <w:bCs w:val="0"/>
          <w:sz w:val="28"/>
          <w:szCs w:val="28"/>
        </w:rPr>
        <w:t xml:space="preserve">разработано в соответствии с </w:t>
      </w:r>
      <w:r w:rsidR="00B95890" w:rsidRPr="00B95890">
        <w:rPr>
          <w:rFonts w:ascii="Times New Roman" w:hAnsi="Times New Roman"/>
          <w:b w:val="0"/>
          <w:bCs w:val="0"/>
          <w:sz w:val="28"/>
          <w:szCs w:val="28"/>
        </w:rPr>
        <w:t>Феде</w:t>
      </w:r>
      <w:r w:rsidR="00B95890">
        <w:rPr>
          <w:rFonts w:ascii="Times New Roman" w:hAnsi="Times New Roman"/>
          <w:b w:val="0"/>
          <w:bCs w:val="0"/>
          <w:sz w:val="28"/>
          <w:szCs w:val="28"/>
        </w:rPr>
        <w:t xml:space="preserve">ральным законом от 29.12.2012 № </w:t>
      </w:r>
      <w:r w:rsidR="00B95890" w:rsidRPr="00B95890">
        <w:rPr>
          <w:rFonts w:ascii="Times New Roman" w:hAnsi="Times New Roman"/>
          <w:b w:val="0"/>
          <w:bCs w:val="0"/>
          <w:sz w:val="28"/>
          <w:szCs w:val="28"/>
        </w:rPr>
        <w:t>273-ФЗ «Об образ</w:t>
      </w:r>
      <w:r w:rsidR="00B95890">
        <w:rPr>
          <w:rFonts w:ascii="Times New Roman" w:hAnsi="Times New Roman"/>
          <w:b w:val="0"/>
          <w:bCs w:val="0"/>
          <w:sz w:val="28"/>
          <w:szCs w:val="28"/>
        </w:rPr>
        <w:t xml:space="preserve">овании в Российской Федерации», </w:t>
      </w:r>
      <w:r w:rsidR="00B95890" w:rsidRPr="00B95890">
        <w:rPr>
          <w:rFonts w:ascii="Times New Roman" w:hAnsi="Times New Roman"/>
          <w:b w:val="0"/>
          <w:bCs w:val="0"/>
          <w:sz w:val="28"/>
          <w:szCs w:val="28"/>
        </w:rPr>
        <w:t>Ука</w:t>
      </w:r>
      <w:r w:rsidR="00B95890">
        <w:rPr>
          <w:rFonts w:ascii="Times New Roman" w:hAnsi="Times New Roman"/>
          <w:b w:val="0"/>
          <w:bCs w:val="0"/>
          <w:sz w:val="28"/>
          <w:szCs w:val="28"/>
        </w:rPr>
        <w:t xml:space="preserve">зом Президента РФ от 07.05.2012 №597 «О </w:t>
      </w:r>
      <w:r w:rsidR="00B95890" w:rsidRPr="00B95890">
        <w:rPr>
          <w:rFonts w:ascii="Times New Roman" w:hAnsi="Times New Roman"/>
          <w:b w:val="0"/>
          <w:bCs w:val="0"/>
          <w:sz w:val="28"/>
          <w:szCs w:val="28"/>
        </w:rPr>
        <w:t>мероприятиях по реализации государственной социальной политики», Распоряжением П</w:t>
      </w:r>
      <w:r w:rsidR="00B95890">
        <w:rPr>
          <w:rFonts w:ascii="Times New Roman" w:hAnsi="Times New Roman"/>
          <w:b w:val="0"/>
          <w:bCs w:val="0"/>
          <w:sz w:val="28"/>
          <w:szCs w:val="28"/>
        </w:rPr>
        <w:t xml:space="preserve">равительства РФ от 26.11.2012 № 2190-р «Об </w:t>
      </w:r>
      <w:r w:rsidR="00B95890" w:rsidRPr="00B95890">
        <w:rPr>
          <w:rFonts w:ascii="Times New Roman" w:hAnsi="Times New Roman"/>
          <w:b w:val="0"/>
          <w:bCs w:val="0"/>
          <w:sz w:val="28"/>
          <w:szCs w:val="28"/>
        </w:rPr>
        <w:t>утверждении Программы поэтапного совершенствования системы оплаты труда в государственных (муниципальных</w:t>
      </w:r>
      <w:proofErr w:type="gramEnd"/>
      <w:r w:rsidR="00B95890" w:rsidRPr="00B95890">
        <w:rPr>
          <w:rFonts w:ascii="Times New Roman" w:hAnsi="Times New Roman"/>
          <w:b w:val="0"/>
          <w:bCs w:val="0"/>
          <w:sz w:val="28"/>
          <w:szCs w:val="28"/>
        </w:rPr>
        <w:t xml:space="preserve">) </w:t>
      </w:r>
      <w:proofErr w:type="gramStart"/>
      <w:r w:rsidR="00B95890" w:rsidRPr="00B95890">
        <w:rPr>
          <w:rFonts w:ascii="Times New Roman" w:hAnsi="Times New Roman"/>
          <w:b w:val="0"/>
          <w:bCs w:val="0"/>
          <w:sz w:val="28"/>
          <w:szCs w:val="28"/>
        </w:rPr>
        <w:t>учреждениях</w:t>
      </w:r>
      <w:proofErr w:type="gramEnd"/>
      <w:r w:rsidR="00B95890" w:rsidRPr="00B95890">
        <w:rPr>
          <w:rFonts w:ascii="Times New Roman" w:hAnsi="Times New Roman"/>
          <w:b w:val="0"/>
          <w:bCs w:val="0"/>
          <w:sz w:val="28"/>
          <w:szCs w:val="28"/>
        </w:rPr>
        <w:t xml:space="preserve"> на 2013 - 2018 годы», Постановлением администрации Переволоцкого района Оренбургской области от 30.01.2009 г </w:t>
      </w:r>
      <w:proofErr w:type="gramStart"/>
      <w:r w:rsidR="00B95890" w:rsidRPr="00B95890">
        <w:rPr>
          <w:rFonts w:ascii="Times New Roman" w:hAnsi="Times New Roman"/>
          <w:b w:val="0"/>
          <w:bCs w:val="0"/>
          <w:sz w:val="28"/>
          <w:szCs w:val="28"/>
        </w:rPr>
        <w:t>№42-п «О введении систем оплаты труда работников органов исполнительной власти Переволоцкого района Оренбургской области и муниципальных автономных, бюджетных и казенных учреждений Переволоцкого района Оренбургской области»</w:t>
      </w:r>
      <w:r w:rsidR="00B95890" w:rsidRPr="00B95890">
        <w:rPr>
          <w:rFonts w:ascii="Times New Roman" w:hAnsi="Times New Roman"/>
          <w:sz w:val="28"/>
          <w:szCs w:val="28"/>
        </w:rPr>
        <w:t>,</w:t>
      </w:r>
      <w:r w:rsidR="00B95890">
        <w:rPr>
          <w:rFonts w:ascii="Times New Roman" w:hAnsi="Times New Roman"/>
          <w:sz w:val="28"/>
          <w:szCs w:val="28"/>
        </w:rPr>
        <w:t xml:space="preserve"> </w:t>
      </w:r>
      <w:r w:rsidR="00B95890">
        <w:rPr>
          <w:rFonts w:ascii="Times New Roman" w:hAnsi="Times New Roman"/>
          <w:b w:val="0"/>
          <w:bCs w:val="0"/>
          <w:sz w:val="28"/>
          <w:szCs w:val="28"/>
        </w:rPr>
        <w:t xml:space="preserve">с учётом </w:t>
      </w:r>
      <w:r w:rsidR="00B95890" w:rsidRPr="00B95890">
        <w:rPr>
          <w:rFonts w:ascii="Times New Roman" w:hAnsi="Times New Roman"/>
          <w:b w:val="0"/>
          <w:sz w:val="28"/>
          <w:szCs w:val="28"/>
        </w:rPr>
        <w:t>Единых</w:t>
      </w:r>
      <w:r w:rsidR="00B95890">
        <w:rPr>
          <w:rFonts w:ascii="Times New Roman" w:hAnsi="Times New Roman"/>
          <w:b w:val="0"/>
          <w:sz w:val="28"/>
          <w:szCs w:val="28"/>
        </w:rPr>
        <w:t xml:space="preserve"> </w:t>
      </w:r>
      <w:r w:rsidR="00B95890" w:rsidRPr="00B95890">
        <w:rPr>
          <w:rFonts w:ascii="Times New Roman" w:hAnsi="Times New Roman"/>
          <w:b w:val="0"/>
          <w:sz w:val="28"/>
          <w:szCs w:val="28"/>
        </w:rPr>
        <w:t>рекомендаций</w:t>
      </w:r>
      <w:r w:rsidR="00B95890">
        <w:rPr>
          <w:rFonts w:ascii="Times New Roman" w:hAnsi="Times New Roman"/>
          <w:b w:val="0"/>
          <w:sz w:val="28"/>
          <w:szCs w:val="28"/>
        </w:rPr>
        <w:t xml:space="preserve"> </w:t>
      </w:r>
      <w:r w:rsidR="00B95890" w:rsidRPr="00B95890">
        <w:rPr>
          <w:rFonts w:ascii="Times New Roman" w:hAnsi="Times New Roman"/>
          <w:b w:val="0"/>
          <w:sz w:val="28"/>
          <w:szCs w:val="28"/>
        </w:rPr>
        <w:t xml:space="preserve">по установлению на федеральном, региональном и местном уровнях систем оплаты труда работников государственных и </w:t>
      </w:r>
      <w:r w:rsidR="00C77EA7">
        <w:rPr>
          <w:rFonts w:ascii="Times New Roman" w:hAnsi="Times New Roman"/>
          <w:b w:val="0"/>
          <w:sz w:val="28"/>
          <w:szCs w:val="28"/>
        </w:rPr>
        <w:t xml:space="preserve">муниципальных учреждений </w:t>
      </w:r>
      <w:r w:rsidR="00C77EA7" w:rsidRPr="00F3105B">
        <w:rPr>
          <w:rFonts w:ascii="Times New Roman" w:hAnsi="Times New Roman"/>
          <w:b w:val="0"/>
          <w:sz w:val="28"/>
          <w:szCs w:val="28"/>
        </w:rPr>
        <w:t>на 2024</w:t>
      </w:r>
      <w:r w:rsidR="00B95890" w:rsidRPr="00F3105B">
        <w:rPr>
          <w:rFonts w:ascii="Times New Roman" w:hAnsi="Times New Roman"/>
          <w:b w:val="0"/>
          <w:sz w:val="28"/>
          <w:szCs w:val="28"/>
        </w:rPr>
        <w:t xml:space="preserve"> год (утв. решением Российской трехсторонней комиссии по регулированию со</w:t>
      </w:r>
      <w:r w:rsidR="00460A85" w:rsidRPr="00F3105B">
        <w:rPr>
          <w:rFonts w:ascii="Times New Roman" w:hAnsi="Times New Roman"/>
          <w:b w:val="0"/>
          <w:sz w:val="28"/>
          <w:szCs w:val="28"/>
        </w:rPr>
        <w:t>циально-трудовых отношений от 22.12.2023</w:t>
      </w:r>
      <w:r w:rsidR="00B95890" w:rsidRPr="00F3105B">
        <w:rPr>
          <w:rFonts w:ascii="Times New Roman" w:hAnsi="Times New Roman"/>
          <w:b w:val="0"/>
          <w:sz w:val="28"/>
          <w:szCs w:val="28"/>
        </w:rPr>
        <w:t xml:space="preserve"> г</w:t>
      </w:r>
      <w:proofErr w:type="gramEnd"/>
      <w:r w:rsidR="00B95890" w:rsidRPr="00F3105B">
        <w:rPr>
          <w:rFonts w:ascii="Times New Roman" w:hAnsi="Times New Roman"/>
          <w:b w:val="0"/>
          <w:sz w:val="28"/>
          <w:szCs w:val="28"/>
        </w:rPr>
        <w:t>, протокол №11),</w:t>
      </w:r>
      <w:r w:rsidR="00B00D70" w:rsidRPr="00F3105B">
        <w:rPr>
          <w:rFonts w:ascii="Times New Roman" w:hAnsi="Times New Roman"/>
          <w:b w:val="0"/>
          <w:bCs w:val="0"/>
          <w:sz w:val="28"/>
          <w:szCs w:val="28"/>
        </w:rPr>
        <w:t xml:space="preserve"> </w:t>
      </w:r>
      <w:r w:rsidR="007101B2" w:rsidRPr="00F3105B">
        <w:rPr>
          <w:rFonts w:ascii="Times New Roman" w:hAnsi="Times New Roman"/>
          <w:b w:val="0"/>
          <w:bCs w:val="0"/>
          <w:sz w:val="28"/>
          <w:szCs w:val="28"/>
        </w:rPr>
        <w:t xml:space="preserve">на основании постановления администрации Переволоцкого района от </w:t>
      </w:r>
      <w:r w:rsidR="005D4921" w:rsidRPr="00F3105B">
        <w:rPr>
          <w:rFonts w:ascii="Times New Roman" w:hAnsi="Times New Roman"/>
          <w:b w:val="0"/>
          <w:bCs w:val="0"/>
          <w:sz w:val="28"/>
          <w:szCs w:val="28"/>
        </w:rPr>
        <w:t xml:space="preserve"> 21.12.2023</w:t>
      </w:r>
      <w:r w:rsidR="005D4921" w:rsidRPr="00F3105B">
        <w:rPr>
          <w:rFonts w:ascii="Times New Roman" w:hAnsi="Times New Roman"/>
          <w:b w:val="0"/>
          <w:sz w:val="28"/>
          <w:szCs w:val="28"/>
        </w:rPr>
        <w:t xml:space="preserve"> № 882-п</w:t>
      </w:r>
      <w:r w:rsidR="007101B2" w:rsidRPr="00F3105B">
        <w:rPr>
          <w:rFonts w:ascii="Times New Roman" w:hAnsi="Times New Roman"/>
          <w:b w:val="0"/>
          <w:sz w:val="28"/>
          <w:szCs w:val="28"/>
        </w:rPr>
        <w:t xml:space="preserve"> «Об индексации заработной платы работников муниципальных учреждений Переволоцкого района Оренбургской области»</w:t>
      </w:r>
      <w:r w:rsidR="00C77EA7" w:rsidRPr="00F3105B">
        <w:rPr>
          <w:rFonts w:ascii="Times New Roman" w:hAnsi="Times New Roman"/>
          <w:b w:val="0"/>
          <w:sz w:val="28"/>
          <w:szCs w:val="28"/>
        </w:rPr>
        <w:t>, постановления администрации района от 16.01.2018 №23-п «Об утверждении примерного положения об оплате работников муниципальных бюджетных образовательных организаций, подведомственных отделу образования администрации Переволоцкого района Оренбургской области в новой редакции», постановления администрации  района  от 12.01.2024 №15-п «О внесении изменений в постановление администрации района от 16.01.2018 № 23-п»</w:t>
      </w:r>
      <w:r w:rsidR="00F3105B">
        <w:rPr>
          <w:rFonts w:ascii="Times New Roman" w:hAnsi="Times New Roman"/>
          <w:b w:val="0"/>
          <w:sz w:val="28"/>
          <w:szCs w:val="28"/>
        </w:rPr>
        <w:t>.</w:t>
      </w:r>
    </w:p>
    <w:p w:rsidR="00864174" w:rsidRPr="002F4CAD" w:rsidRDefault="00864174" w:rsidP="00864174">
      <w:pPr>
        <w:spacing w:after="0" w:line="240" w:lineRule="auto"/>
        <w:ind w:firstLine="284"/>
        <w:jc w:val="both"/>
        <w:rPr>
          <w:rFonts w:ascii="Times New Roman" w:eastAsia="Times New Roman" w:hAnsi="Times New Roman" w:cs="Times New Roman"/>
          <w:color w:val="000000"/>
          <w:sz w:val="28"/>
          <w:szCs w:val="28"/>
          <w:lang w:eastAsia="ru-RU"/>
        </w:rPr>
      </w:pPr>
      <w:bookmarkStart w:id="1" w:name="sub_1012"/>
      <w:bookmarkEnd w:id="0"/>
      <w:r w:rsidRPr="00577797">
        <w:rPr>
          <w:rFonts w:ascii="Times New Roman" w:eastAsia="Times New Roman" w:hAnsi="Times New Roman" w:cs="Times New Roman"/>
          <w:b/>
          <w:color w:val="000000"/>
          <w:sz w:val="28"/>
          <w:szCs w:val="28"/>
          <w:lang w:eastAsia="ru-RU"/>
        </w:rPr>
        <w:t>1.2.</w:t>
      </w:r>
      <w:r w:rsidRPr="002F4CAD">
        <w:rPr>
          <w:rFonts w:ascii="Times New Roman" w:eastAsia="Times New Roman" w:hAnsi="Times New Roman" w:cs="Times New Roman"/>
          <w:color w:val="000000"/>
          <w:sz w:val="28"/>
          <w:szCs w:val="28"/>
          <w:lang w:eastAsia="ru-RU"/>
        </w:rPr>
        <w:t xml:space="preserve"> Система оплаты труда работников МБДОУ « Детский сад с. Претория» Переволоцкого района Оренбургской области (далее</w:t>
      </w:r>
      <w:r w:rsidR="00F64B36">
        <w:rPr>
          <w:rFonts w:ascii="Times New Roman" w:eastAsia="Times New Roman" w:hAnsi="Times New Roman" w:cs="Times New Roman"/>
          <w:color w:val="000000"/>
          <w:sz w:val="28"/>
          <w:szCs w:val="28"/>
          <w:lang w:eastAsia="ru-RU"/>
        </w:rPr>
        <w:t xml:space="preserve"> -</w:t>
      </w:r>
      <w:r w:rsidRPr="002F4CAD">
        <w:rPr>
          <w:rFonts w:ascii="Times New Roman" w:eastAsia="Times New Roman" w:hAnsi="Times New Roman" w:cs="Times New Roman"/>
          <w:color w:val="000000"/>
          <w:sz w:val="28"/>
          <w:szCs w:val="28"/>
          <w:lang w:eastAsia="ru-RU"/>
        </w:rPr>
        <w:t xml:space="preserve"> учреждение) устанавливается коллективным договором, соглашением, локальным нормативным актом в соответствии с федеральными законами и иными нормативными правовыми актами </w:t>
      </w:r>
      <w:r w:rsidRPr="002F4CAD">
        <w:rPr>
          <w:rFonts w:ascii="Times New Roman" w:eastAsia="Times New Roman" w:hAnsi="Times New Roman" w:cs="Times New Roman"/>
          <w:sz w:val="28"/>
          <w:szCs w:val="28"/>
          <w:lang w:eastAsia="ru-RU"/>
        </w:rPr>
        <w:t>Российской Федерации</w:t>
      </w:r>
      <w:r w:rsidRPr="002F4CAD">
        <w:rPr>
          <w:rFonts w:ascii="Times New Roman" w:eastAsia="Times New Roman" w:hAnsi="Times New Roman" w:cs="Times New Roman"/>
          <w:color w:val="000000"/>
          <w:sz w:val="28"/>
          <w:szCs w:val="28"/>
          <w:lang w:eastAsia="ru-RU"/>
        </w:rPr>
        <w:t xml:space="preserve">, </w:t>
      </w:r>
      <w:r w:rsidRPr="002F4CAD">
        <w:rPr>
          <w:rFonts w:ascii="Times New Roman" w:eastAsia="Times New Roman" w:hAnsi="Times New Roman" w:cs="Times New Roman"/>
          <w:sz w:val="28"/>
          <w:szCs w:val="28"/>
          <w:lang w:eastAsia="ru-RU"/>
        </w:rPr>
        <w:t>нормативными правовыми актами администрации Переволоцкого района.</w:t>
      </w:r>
    </w:p>
    <w:p w:rsidR="00864174" w:rsidRPr="002F4CAD" w:rsidRDefault="00864174" w:rsidP="00864174">
      <w:pPr>
        <w:spacing w:after="0" w:line="240" w:lineRule="auto"/>
        <w:ind w:firstLine="284"/>
        <w:jc w:val="both"/>
        <w:rPr>
          <w:rFonts w:ascii="Times New Roman" w:eastAsia="Times New Roman" w:hAnsi="Times New Roman" w:cs="Times New Roman"/>
          <w:color w:val="000000"/>
          <w:sz w:val="28"/>
          <w:szCs w:val="28"/>
          <w:lang w:eastAsia="ru-RU"/>
        </w:rPr>
      </w:pPr>
      <w:bookmarkStart w:id="2" w:name="sub_1013"/>
      <w:bookmarkEnd w:id="1"/>
      <w:r w:rsidRPr="00577797">
        <w:rPr>
          <w:rFonts w:ascii="Times New Roman" w:eastAsia="Times New Roman" w:hAnsi="Times New Roman" w:cs="Times New Roman"/>
          <w:b/>
          <w:color w:val="000000"/>
          <w:sz w:val="28"/>
          <w:szCs w:val="28"/>
          <w:lang w:eastAsia="ru-RU"/>
        </w:rPr>
        <w:lastRenderedPageBreak/>
        <w:t>1.3.</w:t>
      </w:r>
      <w:r w:rsidRPr="002F4CAD">
        <w:rPr>
          <w:rFonts w:ascii="Times New Roman" w:eastAsia="Times New Roman" w:hAnsi="Times New Roman" w:cs="Times New Roman"/>
          <w:color w:val="000000"/>
          <w:sz w:val="28"/>
          <w:szCs w:val="28"/>
          <w:lang w:eastAsia="ru-RU"/>
        </w:rPr>
        <w:t xml:space="preserve"> Настоящее Положение определяет условия оплаты труда работников учреждения и включает в себя:</w:t>
      </w:r>
    </w:p>
    <w:bookmarkEnd w:id="2"/>
    <w:p w:rsidR="00864174" w:rsidRPr="002F4CAD" w:rsidRDefault="00864174" w:rsidP="00864174">
      <w:pPr>
        <w:spacing w:after="0" w:line="240" w:lineRule="auto"/>
        <w:ind w:firstLine="284"/>
        <w:jc w:val="both"/>
        <w:rPr>
          <w:rFonts w:ascii="Times New Roman" w:eastAsia="Times New Roman" w:hAnsi="Times New Roman" w:cs="Times New Roman"/>
          <w:color w:val="000000"/>
          <w:sz w:val="28"/>
          <w:szCs w:val="28"/>
          <w:lang w:eastAsia="ru-RU"/>
        </w:rPr>
      </w:pPr>
      <w:r w:rsidRPr="002F4CAD">
        <w:rPr>
          <w:rFonts w:ascii="Times New Roman" w:eastAsia="Times New Roman" w:hAnsi="Times New Roman" w:cs="Times New Roman"/>
          <w:color w:val="000000"/>
          <w:sz w:val="28"/>
          <w:szCs w:val="28"/>
          <w:lang w:eastAsia="ru-RU"/>
        </w:rPr>
        <w:t>- фиксированные размеры должностных окладов по квалифицированным</w:t>
      </w:r>
      <w:r>
        <w:rPr>
          <w:rFonts w:ascii="Times New Roman" w:eastAsia="Times New Roman" w:hAnsi="Times New Roman" w:cs="Times New Roman"/>
          <w:color w:val="000000"/>
          <w:sz w:val="28"/>
          <w:szCs w:val="28"/>
          <w:lang w:eastAsia="ru-RU"/>
        </w:rPr>
        <w:t xml:space="preserve"> </w:t>
      </w:r>
      <w:r w:rsidRPr="002F4CAD">
        <w:rPr>
          <w:rFonts w:ascii="Times New Roman" w:eastAsia="Times New Roman" w:hAnsi="Times New Roman" w:cs="Times New Roman"/>
          <w:color w:val="000000"/>
          <w:sz w:val="28"/>
          <w:szCs w:val="28"/>
          <w:lang w:eastAsia="ru-RU"/>
        </w:rPr>
        <w:t>уровням профессиональных квалифицированных групп (далее - ПКГ) (справочник квалификационных профессиональных групп);</w:t>
      </w:r>
    </w:p>
    <w:p w:rsidR="00864174" w:rsidRPr="002F4CAD" w:rsidRDefault="00864174" w:rsidP="00864174">
      <w:pPr>
        <w:spacing w:after="0" w:line="240" w:lineRule="auto"/>
        <w:ind w:firstLine="284"/>
        <w:jc w:val="both"/>
        <w:rPr>
          <w:rFonts w:ascii="Times New Roman" w:eastAsia="Times New Roman" w:hAnsi="Times New Roman" w:cs="Times New Roman"/>
          <w:color w:val="000000"/>
          <w:sz w:val="28"/>
          <w:szCs w:val="28"/>
          <w:lang w:eastAsia="ru-RU"/>
        </w:rPr>
      </w:pPr>
      <w:r w:rsidRPr="002F4CAD">
        <w:rPr>
          <w:rFonts w:ascii="Times New Roman" w:eastAsia="Times New Roman" w:hAnsi="Times New Roman" w:cs="Times New Roman"/>
          <w:color w:val="000000"/>
          <w:sz w:val="28"/>
          <w:szCs w:val="28"/>
          <w:lang w:eastAsia="ru-RU"/>
        </w:rPr>
        <w:t>- условия осуществления и размеры выплат компенсационного характера в соответствии с перечнем видов выплат компенсационного характера (за счет всех источников финансирования), критерии их установления;</w:t>
      </w:r>
    </w:p>
    <w:p w:rsidR="00864174" w:rsidRPr="002F4CAD" w:rsidRDefault="00864174" w:rsidP="00864174">
      <w:pPr>
        <w:spacing w:after="0" w:line="240" w:lineRule="auto"/>
        <w:ind w:firstLine="284"/>
        <w:jc w:val="both"/>
        <w:rPr>
          <w:rFonts w:ascii="Times New Roman" w:eastAsia="Times New Roman" w:hAnsi="Times New Roman" w:cs="Times New Roman"/>
          <w:color w:val="000000"/>
          <w:sz w:val="28"/>
          <w:szCs w:val="28"/>
          <w:lang w:eastAsia="ru-RU"/>
        </w:rPr>
      </w:pPr>
      <w:r w:rsidRPr="002F4CAD">
        <w:rPr>
          <w:rFonts w:ascii="Times New Roman" w:eastAsia="Times New Roman" w:hAnsi="Times New Roman" w:cs="Times New Roman"/>
          <w:color w:val="000000"/>
          <w:sz w:val="28"/>
          <w:szCs w:val="28"/>
          <w:lang w:eastAsia="ru-RU"/>
        </w:rPr>
        <w:t>- условия осуществления и размеры выплат стимулирующего характера в соответствии с перечнем видов выплат стимулирующего характера (за счет всех источников финансирования), критерии их установления;</w:t>
      </w:r>
    </w:p>
    <w:p w:rsidR="00864174" w:rsidRPr="002F4CAD" w:rsidRDefault="00864174" w:rsidP="00864174">
      <w:pPr>
        <w:spacing w:after="0" w:line="240" w:lineRule="auto"/>
        <w:ind w:firstLine="284"/>
        <w:jc w:val="both"/>
        <w:rPr>
          <w:rFonts w:ascii="Times New Roman" w:eastAsia="Times New Roman" w:hAnsi="Times New Roman" w:cs="Times New Roman"/>
          <w:color w:val="000000"/>
          <w:sz w:val="28"/>
          <w:szCs w:val="28"/>
          <w:lang w:eastAsia="ru-RU"/>
        </w:rPr>
      </w:pPr>
      <w:r w:rsidRPr="002F4CAD">
        <w:rPr>
          <w:rFonts w:ascii="Times New Roman" w:eastAsia="Times New Roman" w:hAnsi="Times New Roman" w:cs="Times New Roman"/>
          <w:color w:val="000000"/>
          <w:sz w:val="28"/>
          <w:szCs w:val="28"/>
          <w:lang w:eastAsia="ru-RU"/>
        </w:rPr>
        <w:t xml:space="preserve">- условия оплаты труда руководителя учреждения. </w:t>
      </w:r>
      <w:bookmarkStart w:id="3" w:name="sub_1014"/>
    </w:p>
    <w:p w:rsidR="00864174" w:rsidRPr="002F4CAD" w:rsidRDefault="00864174" w:rsidP="00864174">
      <w:pPr>
        <w:spacing w:after="0" w:line="240" w:lineRule="auto"/>
        <w:ind w:firstLine="284"/>
        <w:jc w:val="both"/>
        <w:rPr>
          <w:rFonts w:ascii="Times New Roman" w:eastAsia="Times New Roman" w:hAnsi="Times New Roman" w:cs="Times New Roman"/>
          <w:color w:val="000000"/>
          <w:sz w:val="28"/>
          <w:szCs w:val="28"/>
          <w:lang w:eastAsia="ru-RU"/>
        </w:rPr>
      </w:pPr>
      <w:r w:rsidRPr="00577797">
        <w:rPr>
          <w:rFonts w:ascii="Times New Roman" w:eastAsia="Times New Roman" w:hAnsi="Times New Roman" w:cs="Times New Roman"/>
          <w:b/>
          <w:color w:val="000000"/>
          <w:sz w:val="28"/>
          <w:szCs w:val="28"/>
          <w:lang w:eastAsia="ru-RU"/>
        </w:rPr>
        <w:t>1.4.</w:t>
      </w:r>
      <w:r w:rsidRPr="002F4CAD">
        <w:rPr>
          <w:rFonts w:ascii="Times New Roman" w:eastAsia="Times New Roman" w:hAnsi="Times New Roman" w:cs="Times New Roman"/>
          <w:color w:val="000000"/>
          <w:sz w:val="28"/>
          <w:szCs w:val="28"/>
          <w:lang w:eastAsia="ru-RU"/>
        </w:rPr>
        <w:t xml:space="preserve"> Размеры должностных окладов (ставок заработной платы) устанавливаются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bookmarkEnd w:id="3"/>
    <w:p w:rsidR="00864174" w:rsidRPr="002F4CAD" w:rsidRDefault="00864174" w:rsidP="00864174">
      <w:pPr>
        <w:spacing w:after="0" w:line="240" w:lineRule="auto"/>
        <w:ind w:firstLine="284"/>
        <w:jc w:val="both"/>
        <w:rPr>
          <w:rFonts w:ascii="Times New Roman" w:eastAsia="Times New Roman" w:hAnsi="Times New Roman" w:cs="Times New Roman"/>
          <w:color w:val="000000"/>
          <w:sz w:val="28"/>
          <w:szCs w:val="28"/>
          <w:lang w:eastAsia="ru-RU"/>
        </w:rPr>
      </w:pPr>
      <w:r w:rsidRPr="002F4CAD">
        <w:rPr>
          <w:rFonts w:ascii="Times New Roman" w:eastAsia="Times New Roman" w:hAnsi="Times New Roman" w:cs="Times New Roman"/>
          <w:color w:val="000000"/>
          <w:sz w:val="28"/>
          <w:szCs w:val="28"/>
          <w:lang w:eastAsia="ru-RU"/>
        </w:rPr>
        <w:t>Размеры должностных окладов (ставок заработной платы), выплат компенсационного и стимулирующего характера устанавливаются в пределах фонда оплаты труда учреждения и не могут быть установлены ниже предусмотренных Положением.</w:t>
      </w:r>
    </w:p>
    <w:p w:rsidR="00864174" w:rsidRPr="002F4CAD" w:rsidRDefault="00864174" w:rsidP="00864174">
      <w:pPr>
        <w:spacing w:after="0" w:line="240" w:lineRule="auto"/>
        <w:ind w:firstLine="284"/>
        <w:jc w:val="both"/>
        <w:rPr>
          <w:rFonts w:ascii="Times New Roman" w:eastAsia="Times New Roman" w:hAnsi="Times New Roman" w:cs="Times New Roman"/>
          <w:color w:val="000000"/>
          <w:sz w:val="28"/>
          <w:szCs w:val="28"/>
          <w:lang w:eastAsia="ru-RU"/>
        </w:rPr>
      </w:pPr>
      <w:bookmarkStart w:id="4" w:name="sub_1015"/>
      <w:r w:rsidRPr="00577797">
        <w:rPr>
          <w:rFonts w:ascii="Times New Roman" w:eastAsia="Times New Roman" w:hAnsi="Times New Roman" w:cs="Times New Roman"/>
          <w:b/>
          <w:color w:val="000000"/>
          <w:sz w:val="28"/>
          <w:szCs w:val="28"/>
          <w:lang w:eastAsia="ru-RU"/>
        </w:rPr>
        <w:t>1.5.</w:t>
      </w:r>
      <w:r w:rsidRPr="002F4CAD">
        <w:rPr>
          <w:rFonts w:ascii="Times New Roman" w:eastAsia="Times New Roman" w:hAnsi="Times New Roman" w:cs="Times New Roman"/>
          <w:color w:val="000000"/>
          <w:sz w:val="28"/>
          <w:szCs w:val="28"/>
          <w:lang w:eastAsia="ru-RU"/>
        </w:rPr>
        <w:t xml:space="preserve">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w:t>
      </w:r>
      <w:hyperlink r:id="rId9" w:history="1">
        <w:r w:rsidRPr="002F4CAD">
          <w:rPr>
            <w:rFonts w:ascii="Times New Roman" w:eastAsia="Times New Roman" w:hAnsi="Times New Roman" w:cs="Times New Roman"/>
            <w:bCs/>
            <w:color w:val="000000"/>
            <w:sz w:val="28"/>
            <w:szCs w:val="28"/>
            <w:lang w:eastAsia="ru-RU"/>
          </w:rPr>
          <w:t xml:space="preserve">минимального </w:t>
        </w:r>
        <w:proofErr w:type="gramStart"/>
        <w:r w:rsidRPr="002F4CAD">
          <w:rPr>
            <w:rFonts w:ascii="Times New Roman" w:eastAsia="Times New Roman" w:hAnsi="Times New Roman" w:cs="Times New Roman"/>
            <w:bCs/>
            <w:color w:val="000000"/>
            <w:sz w:val="28"/>
            <w:szCs w:val="28"/>
            <w:lang w:eastAsia="ru-RU"/>
          </w:rPr>
          <w:t>размера оплаты труда</w:t>
        </w:r>
        <w:proofErr w:type="gramEnd"/>
      </w:hyperlink>
      <w:r w:rsidRPr="002F4CAD">
        <w:rPr>
          <w:rFonts w:ascii="Times New Roman" w:eastAsia="Times New Roman" w:hAnsi="Times New Roman" w:cs="Times New Roman"/>
          <w:b/>
          <w:color w:val="000000"/>
          <w:sz w:val="28"/>
          <w:szCs w:val="28"/>
          <w:lang w:eastAsia="ru-RU"/>
        </w:rPr>
        <w:t xml:space="preserve">, </w:t>
      </w:r>
      <w:r w:rsidRPr="002F4CAD">
        <w:rPr>
          <w:rFonts w:ascii="Times New Roman" w:eastAsia="Times New Roman" w:hAnsi="Times New Roman" w:cs="Times New Roman"/>
          <w:color w:val="000000"/>
          <w:sz w:val="28"/>
          <w:szCs w:val="28"/>
          <w:lang w:eastAsia="ru-RU"/>
        </w:rPr>
        <w:t>установленного федеральным законом.</w:t>
      </w:r>
    </w:p>
    <w:p w:rsidR="00864174" w:rsidRPr="002F4CAD" w:rsidRDefault="00864174" w:rsidP="00864174">
      <w:pPr>
        <w:spacing w:after="0" w:line="240" w:lineRule="auto"/>
        <w:ind w:firstLine="284"/>
        <w:jc w:val="both"/>
        <w:rPr>
          <w:rFonts w:ascii="Times New Roman" w:eastAsia="Times New Roman" w:hAnsi="Times New Roman" w:cs="Times New Roman"/>
          <w:color w:val="000000"/>
          <w:sz w:val="28"/>
          <w:szCs w:val="28"/>
          <w:lang w:eastAsia="ru-RU"/>
        </w:rPr>
      </w:pPr>
      <w:bookmarkStart w:id="5" w:name="sub_1016"/>
      <w:bookmarkEnd w:id="4"/>
      <w:r w:rsidRPr="00577797">
        <w:rPr>
          <w:rFonts w:ascii="Times New Roman" w:eastAsia="Times New Roman" w:hAnsi="Times New Roman" w:cs="Times New Roman"/>
          <w:b/>
          <w:color w:val="000000"/>
          <w:sz w:val="28"/>
          <w:szCs w:val="28"/>
          <w:lang w:eastAsia="ru-RU"/>
        </w:rPr>
        <w:t>1.6.</w:t>
      </w:r>
      <w:r w:rsidRPr="002F4CAD">
        <w:rPr>
          <w:rFonts w:ascii="Times New Roman" w:eastAsia="Times New Roman" w:hAnsi="Times New Roman" w:cs="Times New Roman"/>
          <w:color w:val="000000"/>
          <w:sz w:val="28"/>
          <w:szCs w:val="28"/>
          <w:lang w:eastAsia="ru-RU"/>
        </w:rPr>
        <w:t xml:space="preserve"> Система оплаты труда работников устанавливается с учетом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w:t>
      </w:r>
      <w:bookmarkStart w:id="6" w:name="sub_1017"/>
      <w:bookmarkEnd w:id="5"/>
      <w:r w:rsidRPr="002F4CAD">
        <w:rPr>
          <w:rFonts w:ascii="Times New Roman" w:eastAsia="Times New Roman" w:hAnsi="Times New Roman" w:cs="Times New Roman"/>
          <w:color w:val="000000"/>
          <w:sz w:val="28"/>
          <w:szCs w:val="28"/>
          <w:lang w:eastAsia="ru-RU"/>
        </w:rPr>
        <w:t>.</w:t>
      </w:r>
    </w:p>
    <w:p w:rsidR="00864174" w:rsidRPr="002F4CAD" w:rsidRDefault="00864174" w:rsidP="00864174">
      <w:pPr>
        <w:spacing w:after="0" w:line="240" w:lineRule="auto"/>
        <w:ind w:firstLine="284"/>
        <w:jc w:val="both"/>
        <w:rPr>
          <w:rFonts w:ascii="Times New Roman" w:eastAsia="Times New Roman" w:hAnsi="Times New Roman" w:cs="Times New Roman"/>
          <w:color w:val="000000"/>
          <w:sz w:val="28"/>
          <w:szCs w:val="28"/>
          <w:lang w:eastAsia="ru-RU"/>
        </w:rPr>
      </w:pPr>
      <w:r w:rsidRPr="00577797">
        <w:rPr>
          <w:rFonts w:ascii="Times New Roman" w:eastAsia="Times New Roman" w:hAnsi="Times New Roman" w:cs="Times New Roman"/>
          <w:b/>
          <w:color w:val="000000"/>
          <w:sz w:val="28"/>
          <w:szCs w:val="28"/>
          <w:lang w:eastAsia="ru-RU"/>
        </w:rPr>
        <w:t>1.7.</w:t>
      </w:r>
      <w:r w:rsidRPr="002F4CAD">
        <w:rPr>
          <w:rFonts w:ascii="Times New Roman" w:eastAsia="Times New Roman" w:hAnsi="Times New Roman" w:cs="Times New Roman"/>
          <w:color w:val="000000"/>
          <w:sz w:val="28"/>
          <w:szCs w:val="28"/>
          <w:lang w:eastAsia="ru-RU"/>
        </w:rPr>
        <w:t xml:space="preserve"> Оплата труда работников, занятых по совместительству, совмещению,  а также на условиях неполного рабочего времени производится пропорционально отработанному времени.</w:t>
      </w:r>
    </w:p>
    <w:p w:rsidR="00864174" w:rsidRPr="002F4CAD" w:rsidRDefault="00864174" w:rsidP="00864174">
      <w:pPr>
        <w:spacing w:after="0" w:line="240" w:lineRule="auto"/>
        <w:ind w:firstLine="284"/>
        <w:jc w:val="both"/>
        <w:rPr>
          <w:rFonts w:ascii="Times New Roman" w:eastAsia="Times New Roman" w:hAnsi="Times New Roman" w:cs="Times New Roman"/>
          <w:color w:val="000000"/>
          <w:sz w:val="28"/>
          <w:szCs w:val="28"/>
          <w:lang w:eastAsia="ru-RU"/>
        </w:rPr>
      </w:pPr>
      <w:bookmarkStart w:id="7" w:name="sub_1018"/>
      <w:bookmarkEnd w:id="6"/>
      <w:r w:rsidRPr="00577797">
        <w:rPr>
          <w:rFonts w:ascii="Times New Roman" w:eastAsia="Times New Roman" w:hAnsi="Times New Roman" w:cs="Times New Roman"/>
          <w:b/>
          <w:color w:val="000000"/>
          <w:sz w:val="28"/>
          <w:szCs w:val="28"/>
          <w:lang w:eastAsia="ru-RU"/>
        </w:rPr>
        <w:t>1.8.</w:t>
      </w:r>
      <w:r w:rsidRPr="002F4CAD">
        <w:rPr>
          <w:rFonts w:ascii="Times New Roman" w:eastAsia="Times New Roman" w:hAnsi="Times New Roman" w:cs="Times New Roman"/>
          <w:color w:val="000000"/>
          <w:sz w:val="28"/>
          <w:szCs w:val="28"/>
          <w:lang w:eastAsia="ru-RU"/>
        </w:rPr>
        <w:t xml:space="preserve"> Определение размеров заработной платы по основной должности, а также по </w:t>
      </w:r>
      <w:proofErr w:type="gramStart"/>
      <w:r w:rsidRPr="002F4CAD">
        <w:rPr>
          <w:rFonts w:ascii="Times New Roman" w:eastAsia="Times New Roman" w:hAnsi="Times New Roman" w:cs="Times New Roman"/>
          <w:color w:val="000000"/>
          <w:sz w:val="28"/>
          <w:szCs w:val="28"/>
          <w:lang w:eastAsia="ru-RU"/>
        </w:rPr>
        <w:t>должности, занимаемой в порядке совместительства и совмещения производится</w:t>
      </w:r>
      <w:proofErr w:type="gramEnd"/>
      <w:r w:rsidRPr="002F4CAD">
        <w:rPr>
          <w:rFonts w:ascii="Times New Roman" w:eastAsia="Times New Roman" w:hAnsi="Times New Roman" w:cs="Times New Roman"/>
          <w:color w:val="000000"/>
          <w:sz w:val="28"/>
          <w:szCs w:val="28"/>
          <w:lang w:eastAsia="ru-RU"/>
        </w:rPr>
        <w:t xml:space="preserve"> раздельно по каждой из должностей.</w:t>
      </w:r>
    </w:p>
    <w:p w:rsidR="00864174" w:rsidRPr="002F4CAD" w:rsidRDefault="00864174" w:rsidP="00864174">
      <w:pPr>
        <w:spacing w:after="0" w:line="240" w:lineRule="auto"/>
        <w:ind w:firstLine="284"/>
        <w:jc w:val="both"/>
        <w:rPr>
          <w:rFonts w:ascii="Times New Roman" w:eastAsia="Times New Roman" w:hAnsi="Times New Roman" w:cs="Times New Roman"/>
          <w:color w:val="000000"/>
          <w:sz w:val="28"/>
          <w:szCs w:val="28"/>
          <w:lang w:eastAsia="ru-RU"/>
        </w:rPr>
      </w:pPr>
      <w:bookmarkStart w:id="8" w:name="sub_1019"/>
      <w:bookmarkEnd w:id="7"/>
      <w:r w:rsidRPr="00577797">
        <w:rPr>
          <w:rFonts w:ascii="Times New Roman" w:eastAsia="Times New Roman" w:hAnsi="Times New Roman" w:cs="Times New Roman"/>
          <w:b/>
          <w:color w:val="000000"/>
          <w:sz w:val="28"/>
          <w:szCs w:val="28"/>
          <w:lang w:eastAsia="ru-RU"/>
        </w:rPr>
        <w:t>1.9.</w:t>
      </w:r>
      <w:r w:rsidRPr="002F4CAD">
        <w:rPr>
          <w:rFonts w:ascii="Times New Roman" w:eastAsia="Times New Roman" w:hAnsi="Times New Roman" w:cs="Times New Roman"/>
          <w:color w:val="000000"/>
          <w:sz w:val="28"/>
          <w:szCs w:val="28"/>
          <w:lang w:eastAsia="ru-RU"/>
        </w:rPr>
        <w:t xml:space="preserve"> Заработная плата работника предельными размерами не ограничивается.</w:t>
      </w:r>
    </w:p>
    <w:p w:rsidR="00864174" w:rsidRPr="002F4CAD" w:rsidRDefault="00864174" w:rsidP="00864174">
      <w:pPr>
        <w:spacing w:after="0" w:line="240" w:lineRule="auto"/>
        <w:ind w:firstLine="284"/>
        <w:jc w:val="both"/>
        <w:rPr>
          <w:rFonts w:ascii="Times New Roman" w:eastAsia="Times New Roman" w:hAnsi="Times New Roman" w:cs="Times New Roman"/>
          <w:color w:val="000000"/>
          <w:sz w:val="28"/>
          <w:szCs w:val="28"/>
          <w:lang w:eastAsia="ru-RU"/>
        </w:rPr>
      </w:pPr>
      <w:bookmarkStart w:id="9" w:name="sub_1110"/>
      <w:bookmarkEnd w:id="8"/>
      <w:r w:rsidRPr="00577797">
        <w:rPr>
          <w:rFonts w:ascii="Times New Roman" w:eastAsia="Times New Roman" w:hAnsi="Times New Roman" w:cs="Times New Roman"/>
          <w:b/>
          <w:color w:val="000000"/>
          <w:sz w:val="28"/>
          <w:szCs w:val="28"/>
          <w:lang w:eastAsia="ru-RU"/>
        </w:rPr>
        <w:t>1.10.</w:t>
      </w:r>
      <w:r w:rsidRPr="002F4CAD">
        <w:rPr>
          <w:rFonts w:ascii="Times New Roman" w:eastAsia="Times New Roman" w:hAnsi="Times New Roman" w:cs="Times New Roman"/>
          <w:color w:val="000000"/>
          <w:sz w:val="28"/>
          <w:szCs w:val="28"/>
          <w:lang w:eastAsia="ru-RU"/>
        </w:rPr>
        <w:t xml:space="preserve"> </w:t>
      </w:r>
      <w:proofErr w:type="gramStart"/>
      <w:r w:rsidRPr="002F4CAD">
        <w:rPr>
          <w:rFonts w:ascii="Times New Roman" w:eastAsia="Times New Roman" w:hAnsi="Times New Roman" w:cs="Times New Roman"/>
          <w:color w:val="000000"/>
          <w:sz w:val="28"/>
          <w:szCs w:val="28"/>
          <w:lang w:eastAsia="ru-RU"/>
        </w:rPr>
        <w:t>Работодатель заключает с работником трудовой договор или дополнительное соглашение к трудовому договору, в которых конкретизированы должностные обязанности работника, условия оплаты его труда, показатели и критерии оценки эффективности деятельности для назначения стимулирующих выплат в зависимости от результатов труда и качества предоставляемых государственных услуг.</w:t>
      </w:r>
      <w:proofErr w:type="gramEnd"/>
    </w:p>
    <w:p w:rsidR="00864174" w:rsidRPr="002F4CAD" w:rsidRDefault="00864174" w:rsidP="00864174">
      <w:pPr>
        <w:spacing w:after="0" w:line="240" w:lineRule="auto"/>
        <w:ind w:firstLine="284"/>
        <w:jc w:val="both"/>
        <w:rPr>
          <w:rFonts w:ascii="Times New Roman" w:eastAsia="Times New Roman" w:hAnsi="Times New Roman" w:cs="Times New Roman"/>
          <w:color w:val="000000"/>
          <w:sz w:val="28"/>
          <w:szCs w:val="28"/>
          <w:lang w:eastAsia="ru-RU"/>
        </w:rPr>
      </w:pPr>
      <w:bookmarkStart w:id="10" w:name="sub_1111"/>
      <w:bookmarkEnd w:id="9"/>
      <w:r w:rsidRPr="00577797">
        <w:rPr>
          <w:rFonts w:ascii="Times New Roman" w:eastAsia="Times New Roman" w:hAnsi="Times New Roman" w:cs="Times New Roman"/>
          <w:b/>
          <w:color w:val="000000"/>
          <w:sz w:val="28"/>
          <w:szCs w:val="28"/>
          <w:lang w:eastAsia="ru-RU"/>
        </w:rPr>
        <w:lastRenderedPageBreak/>
        <w:t>1.11.</w:t>
      </w:r>
      <w:r w:rsidRPr="002F4CAD">
        <w:rPr>
          <w:rFonts w:ascii="Times New Roman" w:eastAsia="Times New Roman" w:hAnsi="Times New Roman" w:cs="Times New Roman"/>
          <w:color w:val="000000"/>
          <w:sz w:val="28"/>
          <w:szCs w:val="28"/>
          <w:lang w:eastAsia="ru-RU"/>
        </w:rPr>
        <w:t xml:space="preserve"> Фонд оплаты труда работников учреждения формируетс</w:t>
      </w:r>
      <w:r w:rsidR="00B95890">
        <w:rPr>
          <w:rFonts w:ascii="Times New Roman" w:eastAsia="Times New Roman" w:hAnsi="Times New Roman" w:cs="Times New Roman"/>
          <w:color w:val="000000"/>
          <w:sz w:val="28"/>
          <w:szCs w:val="28"/>
          <w:lang w:eastAsia="ru-RU"/>
        </w:rPr>
        <w:t xml:space="preserve">я на календарный год исходя из </w:t>
      </w:r>
      <w:r w:rsidRPr="002F4CAD">
        <w:rPr>
          <w:rFonts w:ascii="Times New Roman" w:eastAsia="Times New Roman" w:hAnsi="Times New Roman" w:cs="Times New Roman"/>
          <w:color w:val="000000"/>
          <w:sz w:val="28"/>
          <w:szCs w:val="28"/>
          <w:lang w:eastAsia="ru-RU"/>
        </w:rPr>
        <w:t>объема лимитов бюджетных ассигнований области и муниципальных бюджетов.</w:t>
      </w:r>
    </w:p>
    <w:bookmarkEnd w:id="10"/>
    <w:p w:rsidR="00864174" w:rsidRPr="002F4CAD" w:rsidRDefault="00864174" w:rsidP="00864174">
      <w:pPr>
        <w:spacing w:after="0" w:line="240" w:lineRule="auto"/>
        <w:ind w:firstLine="284"/>
        <w:jc w:val="both"/>
        <w:rPr>
          <w:rFonts w:ascii="Times New Roman" w:eastAsia="Times New Roman" w:hAnsi="Times New Roman" w:cs="Times New Roman"/>
          <w:color w:val="000000"/>
          <w:sz w:val="28"/>
          <w:szCs w:val="28"/>
          <w:lang w:eastAsia="ru-RU"/>
        </w:rPr>
      </w:pPr>
      <w:r w:rsidRPr="002F4CAD">
        <w:rPr>
          <w:rFonts w:ascii="Times New Roman" w:eastAsia="Times New Roman" w:hAnsi="Times New Roman" w:cs="Times New Roman"/>
          <w:color w:val="000000"/>
          <w:sz w:val="28"/>
          <w:szCs w:val="28"/>
          <w:lang w:eastAsia="ru-RU"/>
        </w:rPr>
        <w:t xml:space="preserve">Размеры и сроки индексации заработной платы работников учреждения определяются в установленном законодательством порядке в пределах средств, предусмотренных законом области об </w:t>
      </w:r>
      <w:hyperlink r:id="rId10" w:history="1">
        <w:r w:rsidRPr="002F4CAD">
          <w:rPr>
            <w:rFonts w:ascii="Times New Roman" w:eastAsia="Times New Roman" w:hAnsi="Times New Roman" w:cs="Times New Roman"/>
            <w:bCs/>
            <w:color w:val="000000"/>
            <w:sz w:val="28"/>
            <w:szCs w:val="28"/>
            <w:lang w:eastAsia="ru-RU"/>
          </w:rPr>
          <w:t>областном бюджете</w:t>
        </w:r>
      </w:hyperlink>
      <w:r w:rsidRPr="002F4CAD">
        <w:rPr>
          <w:rFonts w:ascii="Times New Roman" w:eastAsia="Times New Roman" w:hAnsi="Times New Roman" w:cs="Times New Roman"/>
          <w:color w:val="000000"/>
          <w:sz w:val="28"/>
          <w:szCs w:val="28"/>
          <w:lang w:eastAsia="ru-RU"/>
        </w:rPr>
        <w:t xml:space="preserve"> на очередной финансовый го</w:t>
      </w:r>
      <w:r w:rsidR="00B95890">
        <w:rPr>
          <w:rFonts w:ascii="Times New Roman" w:eastAsia="Times New Roman" w:hAnsi="Times New Roman" w:cs="Times New Roman"/>
          <w:color w:val="000000"/>
          <w:sz w:val="28"/>
          <w:szCs w:val="28"/>
          <w:lang w:eastAsia="ru-RU"/>
        </w:rPr>
        <w:t>д и решением Совета депутатов</w:t>
      </w:r>
      <w:r w:rsidRPr="002F4CAD">
        <w:rPr>
          <w:rFonts w:ascii="Times New Roman" w:eastAsia="Times New Roman" w:hAnsi="Times New Roman" w:cs="Times New Roman"/>
          <w:color w:val="000000"/>
          <w:sz w:val="28"/>
          <w:szCs w:val="28"/>
          <w:lang w:eastAsia="ru-RU"/>
        </w:rPr>
        <w:t xml:space="preserve"> Переволоцкого района о бюджете района на очередной финансовый год.</w:t>
      </w:r>
    </w:p>
    <w:p w:rsidR="00864174" w:rsidRPr="002F4CAD" w:rsidRDefault="00864174" w:rsidP="00864174">
      <w:pPr>
        <w:spacing w:after="0" w:line="240" w:lineRule="auto"/>
        <w:ind w:firstLine="284"/>
        <w:jc w:val="both"/>
        <w:rPr>
          <w:rFonts w:ascii="Times New Roman" w:eastAsia="Times New Roman" w:hAnsi="Times New Roman" w:cs="Times New Roman"/>
          <w:color w:val="000000"/>
          <w:sz w:val="28"/>
          <w:szCs w:val="28"/>
          <w:lang w:eastAsia="ru-RU"/>
        </w:rPr>
      </w:pPr>
      <w:bookmarkStart w:id="11" w:name="sub_1112"/>
      <w:r w:rsidRPr="00577797">
        <w:rPr>
          <w:rFonts w:ascii="Times New Roman" w:eastAsia="Times New Roman" w:hAnsi="Times New Roman" w:cs="Times New Roman"/>
          <w:b/>
          <w:color w:val="000000"/>
          <w:sz w:val="28"/>
          <w:szCs w:val="28"/>
          <w:lang w:eastAsia="ru-RU"/>
        </w:rPr>
        <w:t>1.12.</w:t>
      </w:r>
      <w:r w:rsidRPr="002F4CAD">
        <w:rPr>
          <w:rFonts w:ascii="Times New Roman" w:eastAsia="Times New Roman" w:hAnsi="Times New Roman" w:cs="Times New Roman"/>
          <w:color w:val="000000"/>
          <w:sz w:val="28"/>
          <w:szCs w:val="28"/>
          <w:lang w:eastAsia="ru-RU"/>
        </w:rPr>
        <w:t xml:space="preserve"> </w:t>
      </w:r>
      <w:proofErr w:type="gramStart"/>
      <w:r w:rsidRPr="002F4CAD">
        <w:rPr>
          <w:rFonts w:ascii="Times New Roman" w:eastAsia="Times New Roman" w:hAnsi="Times New Roman" w:cs="Times New Roman"/>
          <w:color w:val="000000"/>
          <w:sz w:val="28"/>
          <w:szCs w:val="28"/>
          <w:lang w:eastAsia="ru-RU"/>
        </w:rPr>
        <w:t>Доля должностных окладов (ставок заработной платы) в структуре фонда оплаты труда работников учреждений (без учета выплат за работу в особых климатических условиях (</w:t>
      </w:r>
      <w:hyperlink r:id="rId11" w:history="1">
        <w:r w:rsidRPr="002F4CAD">
          <w:rPr>
            <w:rFonts w:ascii="Times New Roman" w:eastAsia="Times New Roman" w:hAnsi="Times New Roman" w:cs="Times New Roman"/>
            <w:bCs/>
            <w:color w:val="000000"/>
            <w:sz w:val="28"/>
            <w:szCs w:val="28"/>
            <w:lang w:eastAsia="ru-RU"/>
          </w:rPr>
          <w:t>районный коэффициент</w:t>
        </w:r>
      </w:hyperlink>
      <w:r w:rsidR="00B95890">
        <w:rPr>
          <w:rFonts w:ascii="Times New Roman" w:eastAsia="Times New Roman" w:hAnsi="Times New Roman" w:cs="Times New Roman"/>
          <w:color w:val="000000"/>
          <w:sz w:val="28"/>
          <w:szCs w:val="28"/>
          <w:lang w:eastAsia="ru-RU"/>
        </w:rPr>
        <w:t xml:space="preserve">) должна составлять не </w:t>
      </w:r>
      <w:r w:rsidRPr="002F4CAD">
        <w:rPr>
          <w:rFonts w:ascii="Times New Roman" w:eastAsia="Times New Roman" w:hAnsi="Times New Roman" w:cs="Times New Roman"/>
          <w:color w:val="000000"/>
          <w:sz w:val="28"/>
          <w:szCs w:val="28"/>
          <w:lang w:eastAsia="ru-RU"/>
        </w:rPr>
        <w:t>ниже 70 процентов.</w:t>
      </w:r>
      <w:proofErr w:type="gramEnd"/>
    </w:p>
    <w:p w:rsidR="00864174" w:rsidRPr="002F4CAD" w:rsidRDefault="00864174" w:rsidP="00864174">
      <w:pPr>
        <w:spacing w:after="0" w:line="240" w:lineRule="auto"/>
        <w:ind w:firstLine="284"/>
        <w:jc w:val="both"/>
        <w:rPr>
          <w:rFonts w:ascii="Times New Roman" w:eastAsia="Times New Roman" w:hAnsi="Times New Roman" w:cs="Times New Roman"/>
          <w:color w:val="000000"/>
          <w:sz w:val="28"/>
          <w:szCs w:val="28"/>
          <w:lang w:eastAsia="ru-RU"/>
        </w:rPr>
      </w:pPr>
      <w:bookmarkStart w:id="12" w:name="sub_1113"/>
      <w:bookmarkEnd w:id="11"/>
      <w:r w:rsidRPr="00577797">
        <w:rPr>
          <w:rFonts w:ascii="Times New Roman" w:eastAsia="Times New Roman" w:hAnsi="Times New Roman" w:cs="Times New Roman"/>
          <w:b/>
          <w:color w:val="000000"/>
          <w:sz w:val="28"/>
          <w:szCs w:val="28"/>
          <w:lang w:eastAsia="ru-RU"/>
        </w:rPr>
        <w:t>1.13.</w:t>
      </w:r>
      <w:r w:rsidRPr="002F4CAD">
        <w:rPr>
          <w:rFonts w:ascii="Times New Roman" w:eastAsia="Times New Roman" w:hAnsi="Times New Roman" w:cs="Times New Roman"/>
          <w:color w:val="000000"/>
          <w:sz w:val="28"/>
          <w:szCs w:val="28"/>
          <w:lang w:eastAsia="ru-RU"/>
        </w:rPr>
        <w:t xml:space="preserve"> Штатное расписание учреждения утверждается приказом руководителя учреждения в порядке, утвержденном Отделом образования администрации Переволоцкого района Оренбургской области (далее – Переволоцкий РОО) и включает в себя все должности учреждения на начало финансового года. </w:t>
      </w:r>
      <w:bookmarkEnd w:id="12"/>
      <w:proofErr w:type="gramStart"/>
      <w:r w:rsidRPr="002F4CAD">
        <w:rPr>
          <w:rFonts w:ascii="Times New Roman" w:eastAsia="Times New Roman" w:hAnsi="Times New Roman" w:cs="Times New Roman"/>
          <w:color w:val="000000"/>
          <w:sz w:val="28"/>
          <w:szCs w:val="28"/>
          <w:lang w:eastAsia="ru-RU"/>
        </w:rPr>
        <w:t>В случае необходимости в течение финансового года в штатное расписание приказом по учреждению по согласованию</w:t>
      </w:r>
      <w:proofErr w:type="gramEnd"/>
      <w:r w:rsidRPr="002F4CAD">
        <w:rPr>
          <w:rFonts w:ascii="Times New Roman" w:eastAsia="Times New Roman" w:hAnsi="Times New Roman" w:cs="Times New Roman"/>
          <w:color w:val="000000"/>
          <w:sz w:val="28"/>
          <w:szCs w:val="28"/>
          <w:lang w:eastAsia="ru-RU"/>
        </w:rPr>
        <w:t xml:space="preserve"> с Переволоцким РОО могут вноситься изменения.</w:t>
      </w:r>
    </w:p>
    <w:p w:rsidR="00864174" w:rsidRPr="002F4CAD" w:rsidRDefault="00864174" w:rsidP="00864174">
      <w:pPr>
        <w:spacing w:after="0" w:line="240" w:lineRule="auto"/>
        <w:ind w:firstLine="284"/>
        <w:jc w:val="both"/>
        <w:rPr>
          <w:rFonts w:ascii="Times New Roman" w:eastAsia="Times New Roman" w:hAnsi="Times New Roman" w:cs="Times New Roman"/>
          <w:color w:val="000000"/>
          <w:sz w:val="28"/>
          <w:szCs w:val="28"/>
          <w:lang w:eastAsia="ru-RU"/>
        </w:rPr>
      </w:pPr>
      <w:r w:rsidRPr="002F4CAD">
        <w:rPr>
          <w:rFonts w:ascii="Times New Roman" w:eastAsia="Times New Roman" w:hAnsi="Times New Roman" w:cs="Times New Roman"/>
          <w:color w:val="000000"/>
          <w:sz w:val="28"/>
          <w:szCs w:val="28"/>
          <w:lang w:eastAsia="ru-RU"/>
        </w:rPr>
        <w:t>Ответственными за перерасход фонда оплаты труда является руководитель учреждения.</w:t>
      </w:r>
    </w:p>
    <w:p w:rsidR="00864174" w:rsidRPr="002F4CAD" w:rsidRDefault="00864174" w:rsidP="00864174">
      <w:pPr>
        <w:spacing w:after="0" w:line="240" w:lineRule="auto"/>
        <w:ind w:firstLine="284"/>
        <w:jc w:val="both"/>
        <w:rPr>
          <w:rFonts w:ascii="Times New Roman" w:eastAsia="Times New Roman" w:hAnsi="Times New Roman" w:cs="Times New Roman"/>
          <w:color w:val="000000"/>
          <w:sz w:val="28"/>
          <w:szCs w:val="28"/>
          <w:lang w:eastAsia="ru-RU"/>
        </w:rPr>
      </w:pPr>
      <w:bookmarkStart w:id="13" w:name="sub_1115"/>
      <w:r w:rsidRPr="00577797">
        <w:rPr>
          <w:rFonts w:ascii="Times New Roman" w:eastAsia="Times New Roman" w:hAnsi="Times New Roman" w:cs="Times New Roman"/>
          <w:b/>
          <w:color w:val="000000"/>
          <w:sz w:val="28"/>
          <w:szCs w:val="28"/>
          <w:lang w:eastAsia="ru-RU"/>
        </w:rPr>
        <w:t>1.14.</w:t>
      </w:r>
      <w:r w:rsidRPr="002F4CAD">
        <w:rPr>
          <w:rFonts w:ascii="Times New Roman" w:eastAsia="Times New Roman" w:hAnsi="Times New Roman" w:cs="Times New Roman"/>
          <w:color w:val="000000"/>
          <w:sz w:val="28"/>
          <w:szCs w:val="28"/>
          <w:lang w:eastAsia="ru-RU"/>
        </w:rPr>
        <w:t xml:space="preserve"> Настоящее Положение регулирует порядок оплаты труда работников учреждения за счет всех источников финансирования.</w:t>
      </w:r>
    </w:p>
    <w:p w:rsidR="00864174" w:rsidRPr="002F4CAD" w:rsidRDefault="00864174" w:rsidP="00864174">
      <w:pPr>
        <w:spacing w:after="0" w:line="240" w:lineRule="auto"/>
        <w:ind w:firstLine="284"/>
        <w:jc w:val="both"/>
        <w:rPr>
          <w:rFonts w:ascii="Times New Roman" w:eastAsia="Times New Roman" w:hAnsi="Times New Roman" w:cs="Times New Roman"/>
          <w:color w:val="000000"/>
          <w:sz w:val="28"/>
          <w:szCs w:val="28"/>
          <w:lang w:eastAsia="ru-RU"/>
        </w:rPr>
      </w:pPr>
      <w:bookmarkStart w:id="14" w:name="sub_1116"/>
      <w:bookmarkEnd w:id="13"/>
      <w:r w:rsidRPr="00577797">
        <w:rPr>
          <w:rFonts w:ascii="Times New Roman" w:eastAsia="Times New Roman" w:hAnsi="Times New Roman" w:cs="Times New Roman"/>
          <w:b/>
          <w:color w:val="000000"/>
          <w:sz w:val="28"/>
          <w:szCs w:val="28"/>
          <w:lang w:eastAsia="ru-RU"/>
        </w:rPr>
        <w:t>1.15.</w:t>
      </w:r>
      <w:r w:rsidRPr="002F4CAD">
        <w:rPr>
          <w:rFonts w:ascii="Times New Roman" w:eastAsia="Times New Roman" w:hAnsi="Times New Roman" w:cs="Times New Roman"/>
          <w:color w:val="000000"/>
          <w:sz w:val="28"/>
          <w:szCs w:val="28"/>
          <w:lang w:eastAsia="ru-RU"/>
        </w:rPr>
        <w:t xml:space="preserve"> </w:t>
      </w:r>
      <w:proofErr w:type="gramStart"/>
      <w:r w:rsidRPr="002F4CAD">
        <w:rPr>
          <w:rFonts w:ascii="Times New Roman" w:eastAsia="Times New Roman" w:hAnsi="Times New Roman" w:cs="Times New Roman"/>
          <w:color w:val="000000"/>
          <w:sz w:val="28"/>
          <w:szCs w:val="28"/>
          <w:lang w:eastAsia="ru-RU"/>
        </w:rPr>
        <w:t>Заработная плата работников (без учета премий и иных стимулирующих выплат), устанавливаемая в соответствии с настоящим Положением, не может быть меньше заработной платы (без учета премий и иных стимулирующих выплат), выплачиваемой в соответствии с ранее применяемой системой оплаты труда, при условии сохранения объема должностных обязанностей работников и выполнения ими работ той же квалификации.</w:t>
      </w:r>
      <w:proofErr w:type="gramEnd"/>
    </w:p>
    <w:bookmarkEnd w:id="14"/>
    <w:p w:rsidR="00986383" w:rsidRDefault="00986383" w:rsidP="00864174">
      <w:pPr>
        <w:spacing w:after="0" w:line="240" w:lineRule="auto"/>
        <w:jc w:val="both"/>
        <w:rPr>
          <w:rFonts w:ascii="Times New Roman" w:eastAsia="Times New Roman" w:hAnsi="Times New Roman" w:cs="Times New Roman"/>
          <w:color w:val="000000"/>
          <w:sz w:val="28"/>
          <w:szCs w:val="28"/>
          <w:lang w:eastAsia="ru-RU"/>
        </w:rPr>
      </w:pPr>
    </w:p>
    <w:p w:rsidR="005D4921" w:rsidRPr="005C0C4C" w:rsidRDefault="005D4921" w:rsidP="005C0C4C">
      <w:pPr>
        <w:keepNext/>
        <w:spacing w:after="0" w:line="240" w:lineRule="auto"/>
        <w:jc w:val="center"/>
        <w:outlineLvl w:val="0"/>
        <w:rPr>
          <w:rFonts w:ascii="Times New Roman" w:eastAsia="Times New Roman" w:hAnsi="Times New Roman" w:cs="Times New Roman"/>
          <w:b/>
          <w:bCs/>
          <w:color w:val="000000"/>
          <w:kern w:val="32"/>
          <w:sz w:val="28"/>
          <w:szCs w:val="28"/>
          <w:lang w:eastAsia="ru-RU"/>
        </w:rPr>
      </w:pPr>
      <w:bookmarkStart w:id="15" w:name="sub_1002"/>
      <w:r w:rsidRPr="00F17FB4">
        <w:rPr>
          <w:rFonts w:ascii="Times New Roman" w:eastAsia="Times New Roman" w:hAnsi="Times New Roman" w:cs="Times New Roman"/>
          <w:b/>
          <w:bCs/>
          <w:color w:val="000000"/>
          <w:kern w:val="32"/>
          <w:sz w:val="28"/>
          <w:szCs w:val="28"/>
          <w:lang w:eastAsia="ru-RU"/>
        </w:rPr>
        <w:t xml:space="preserve">II. Порядок и условия оплаты труда руководителей, педагогических работников и работников </w:t>
      </w:r>
      <w:proofErr w:type="spellStart"/>
      <w:r w:rsidRPr="00F17FB4">
        <w:rPr>
          <w:rFonts w:ascii="Times New Roman" w:eastAsia="Times New Roman" w:hAnsi="Times New Roman" w:cs="Times New Roman"/>
          <w:b/>
          <w:bCs/>
          <w:color w:val="000000"/>
          <w:kern w:val="32"/>
          <w:sz w:val="28"/>
          <w:szCs w:val="28"/>
          <w:lang w:eastAsia="ru-RU"/>
        </w:rPr>
        <w:t>учебно</w:t>
      </w:r>
      <w:proofErr w:type="spellEnd"/>
      <w:r w:rsidRPr="00F17FB4">
        <w:rPr>
          <w:rFonts w:ascii="Times New Roman" w:eastAsia="Times New Roman" w:hAnsi="Times New Roman" w:cs="Times New Roman"/>
          <w:b/>
          <w:bCs/>
          <w:color w:val="000000"/>
          <w:kern w:val="32"/>
          <w:sz w:val="28"/>
          <w:szCs w:val="28"/>
          <w:lang w:eastAsia="ru-RU"/>
        </w:rPr>
        <w:t xml:space="preserve"> - вспомогательного персонала учреждений</w:t>
      </w:r>
      <w:bookmarkEnd w:id="15"/>
    </w:p>
    <w:p w:rsidR="005D4921" w:rsidRPr="005D4921" w:rsidRDefault="005D4921" w:rsidP="00F43A48">
      <w:pPr>
        <w:spacing w:after="0" w:line="240" w:lineRule="auto"/>
        <w:ind w:firstLine="709"/>
        <w:contextualSpacing/>
        <w:jc w:val="both"/>
        <w:rPr>
          <w:rFonts w:ascii="Times New Roman" w:eastAsia="Times New Roman" w:hAnsi="Times New Roman" w:cs="Times New Roman"/>
          <w:sz w:val="28"/>
          <w:szCs w:val="28"/>
          <w:lang w:eastAsia="ru-RU"/>
        </w:rPr>
      </w:pPr>
      <w:r w:rsidRPr="005D4921">
        <w:rPr>
          <w:rFonts w:ascii="Times New Roman" w:eastAsia="Times New Roman" w:hAnsi="Times New Roman" w:cs="Times New Roman"/>
          <w:sz w:val="28"/>
          <w:szCs w:val="28"/>
          <w:lang w:eastAsia="ru-RU"/>
        </w:rPr>
        <w:t xml:space="preserve">2.1. Фиксированные размеры окладов руководителей структурных подразделений, педагогических работников и работников учебно-вспомогательного персонала учреждений устанавливаются на основе отнесения занимаемых ими должностей к </w:t>
      </w:r>
      <w:hyperlink r:id="rId12" w:history="1">
        <w:r w:rsidRPr="005D4921">
          <w:rPr>
            <w:rFonts w:ascii="Times New Roman" w:eastAsia="Times New Roman" w:hAnsi="Times New Roman" w:cs="Times New Roman"/>
            <w:bCs/>
            <w:sz w:val="28"/>
            <w:szCs w:val="28"/>
            <w:lang w:eastAsia="ru-RU"/>
          </w:rPr>
          <w:t>ПКГ</w:t>
        </w:r>
      </w:hyperlink>
      <w:r w:rsidRPr="005D4921">
        <w:rPr>
          <w:rFonts w:ascii="Times New Roman" w:eastAsia="Times New Roman" w:hAnsi="Times New Roman" w:cs="Times New Roman"/>
          <w:sz w:val="28"/>
          <w:szCs w:val="28"/>
          <w:lang w:eastAsia="ru-RU"/>
        </w:rPr>
        <w:t xml:space="preserve">, утвержденных </w:t>
      </w:r>
      <w:hyperlink r:id="rId13" w:history="1">
        <w:r w:rsidRPr="005D4921">
          <w:rPr>
            <w:rFonts w:ascii="Times New Roman" w:eastAsia="Times New Roman" w:hAnsi="Times New Roman" w:cs="Times New Roman"/>
            <w:bCs/>
            <w:sz w:val="28"/>
            <w:szCs w:val="28"/>
            <w:lang w:eastAsia="ru-RU"/>
          </w:rPr>
          <w:t>приказом</w:t>
        </w:r>
      </w:hyperlink>
      <w:r w:rsidRPr="005D4921">
        <w:rPr>
          <w:rFonts w:ascii="Times New Roman" w:eastAsia="Times New Roman" w:hAnsi="Times New Roman" w:cs="Times New Roman"/>
          <w:sz w:val="28"/>
          <w:szCs w:val="28"/>
          <w:lang w:eastAsia="ru-RU"/>
        </w:rPr>
        <w:t xml:space="preserve"> Минздравсоцразвития России от 05.05.2008 № 216 </w:t>
      </w:r>
      <w:proofErr w:type="spellStart"/>
      <w:proofErr w:type="gramStart"/>
      <w:r w:rsidRPr="005D4921">
        <w:rPr>
          <w:rFonts w:ascii="Times New Roman" w:eastAsia="Times New Roman" w:hAnsi="Times New Roman" w:cs="Times New Roman"/>
          <w:sz w:val="28"/>
          <w:szCs w:val="28"/>
          <w:lang w:eastAsia="ru-RU"/>
        </w:rPr>
        <w:t>н</w:t>
      </w:r>
      <w:proofErr w:type="spellEnd"/>
      <w:proofErr w:type="gramEnd"/>
      <w:r w:rsidRPr="005D4921">
        <w:rPr>
          <w:rFonts w:ascii="Times New Roman" w:eastAsia="Times New Roman" w:hAnsi="Times New Roman" w:cs="Times New Roman"/>
          <w:sz w:val="28"/>
          <w:szCs w:val="28"/>
          <w:lang w:eastAsia="ru-RU"/>
        </w:rPr>
        <w:t xml:space="preserve"> «</w:t>
      </w:r>
      <w:proofErr w:type="gramStart"/>
      <w:r w:rsidRPr="005D4921">
        <w:rPr>
          <w:rFonts w:ascii="Times New Roman" w:eastAsia="Times New Roman" w:hAnsi="Times New Roman" w:cs="Times New Roman"/>
          <w:sz w:val="28"/>
          <w:szCs w:val="28"/>
          <w:lang w:eastAsia="ru-RU"/>
        </w:rPr>
        <w:t>Об</w:t>
      </w:r>
      <w:proofErr w:type="gramEnd"/>
      <w:r w:rsidRPr="005D4921">
        <w:rPr>
          <w:rFonts w:ascii="Times New Roman" w:eastAsia="Times New Roman" w:hAnsi="Times New Roman" w:cs="Times New Roman"/>
          <w:sz w:val="28"/>
          <w:szCs w:val="28"/>
          <w:lang w:eastAsia="ru-RU"/>
        </w:rPr>
        <w:t xml:space="preserve"> утверждении профессиональных квалификационных групп должностей работников образования».</w:t>
      </w:r>
    </w:p>
    <w:p w:rsidR="005D4921" w:rsidRPr="005D4921" w:rsidRDefault="005D4921" w:rsidP="00F43A48">
      <w:pPr>
        <w:spacing w:after="0" w:line="240" w:lineRule="auto"/>
        <w:ind w:firstLine="709"/>
        <w:contextualSpacing/>
        <w:jc w:val="both"/>
        <w:rPr>
          <w:rFonts w:ascii="Times New Roman" w:hAnsi="Times New Roman" w:cs="Times New Roman"/>
          <w:sz w:val="28"/>
          <w:szCs w:val="28"/>
        </w:rPr>
      </w:pPr>
      <w:r w:rsidRPr="005D4921">
        <w:rPr>
          <w:rFonts w:ascii="Times New Roman" w:hAnsi="Times New Roman" w:cs="Times New Roman"/>
          <w:sz w:val="28"/>
          <w:szCs w:val="28"/>
        </w:rPr>
        <w:t>Размеры окладов по квалификационным уровням профессиональных квалификационных групп работников образования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5670"/>
        <w:gridCol w:w="1701"/>
      </w:tblGrid>
      <w:tr w:rsidR="005D4921" w:rsidRPr="005D4921" w:rsidTr="003925CB">
        <w:tc>
          <w:tcPr>
            <w:tcW w:w="1985" w:type="dxa"/>
            <w:tcBorders>
              <w:top w:val="single" w:sz="4" w:space="0" w:color="auto"/>
              <w:bottom w:val="single" w:sz="4" w:space="0" w:color="auto"/>
              <w:right w:val="single" w:sz="4" w:space="0" w:color="auto"/>
            </w:tcBorders>
          </w:tcPr>
          <w:p w:rsidR="005D4921" w:rsidRPr="005D4921" w:rsidRDefault="005D4921" w:rsidP="00104AEB">
            <w:pPr>
              <w:tabs>
                <w:tab w:val="left" w:pos="743"/>
              </w:tabs>
              <w:autoSpaceDE w:val="0"/>
              <w:autoSpaceDN w:val="0"/>
              <w:adjustRightInd w:val="0"/>
              <w:spacing w:after="0"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Квалификацио</w:t>
            </w:r>
            <w:r w:rsidRPr="005D4921">
              <w:rPr>
                <w:rFonts w:ascii="Times New Roman" w:hAnsi="Times New Roman" w:cs="Times New Roman"/>
                <w:sz w:val="28"/>
                <w:szCs w:val="28"/>
              </w:rPr>
              <w:lastRenderedPageBreak/>
              <w:t>нные уровни</w:t>
            </w:r>
          </w:p>
        </w:tc>
        <w:tc>
          <w:tcPr>
            <w:tcW w:w="5670" w:type="dxa"/>
            <w:tcBorders>
              <w:top w:val="single" w:sz="4" w:space="0" w:color="auto"/>
              <w:left w:val="single" w:sz="4" w:space="0" w:color="auto"/>
              <w:bottom w:val="nil"/>
              <w:right w:val="nil"/>
            </w:tcBorders>
          </w:tcPr>
          <w:p w:rsidR="005D4921" w:rsidRPr="005D4921" w:rsidRDefault="005D4921" w:rsidP="00F43A48">
            <w:pPr>
              <w:autoSpaceDE w:val="0"/>
              <w:autoSpaceDN w:val="0"/>
              <w:adjustRightInd w:val="0"/>
              <w:spacing w:after="0"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lastRenderedPageBreak/>
              <w:t xml:space="preserve">Должности, </w:t>
            </w:r>
          </w:p>
          <w:p w:rsidR="005D4921" w:rsidRPr="005D4921" w:rsidRDefault="005D4921" w:rsidP="00F43A48">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5D4921">
              <w:rPr>
                <w:rFonts w:ascii="Times New Roman" w:hAnsi="Times New Roman" w:cs="Times New Roman"/>
                <w:sz w:val="28"/>
                <w:szCs w:val="28"/>
              </w:rPr>
              <w:lastRenderedPageBreak/>
              <w:t>отнесенные</w:t>
            </w:r>
            <w:proofErr w:type="gramEnd"/>
            <w:r w:rsidRPr="005D4921">
              <w:rPr>
                <w:rFonts w:ascii="Times New Roman" w:hAnsi="Times New Roman" w:cs="Times New Roman"/>
                <w:sz w:val="28"/>
                <w:szCs w:val="28"/>
              </w:rPr>
              <w:t xml:space="preserve"> к квалификационным уровням</w:t>
            </w:r>
          </w:p>
        </w:tc>
        <w:tc>
          <w:tcPr>
            <w:tcW w:w="1701" w:type="dxa"/>
            <w:tcBorders>
              <w:top w:val="single" w:sz="4" w:space="0" w:color="auto"/>
              <w:left w:val="single" w:sz="4" w:space="0" w:color="auto"/>
              <w:bottom w:val="nil"/>
            </w:tcBorders>
          </w:tcPr>
          <w:p w:rsidR="005D4921" w:rsidRPr="005D4921" w:rsidRDefault="005D4921" w:rsidP="00104AEB">
            <w:pPr>
              <w:autoSpaceDE w:val="0"/>
              <w:autoSpaceDN w:val="0"/>
              <w:adjustRightInd w:val="0"/>
              <w:spacing w:after="0"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lastRenderedPageBreak/>
              <w:t>Установлен</w:t>
            </w:r>
            <w:r w:rsidRPr="005D4921">
              <w:rPr>
                <w:rFonts w:ascii="Times New Roman" w:hAnsi="Times New Roman" w:cs="Times New Roman"/>
                <w:sz w:val="28"/>
                <w:szCs w:val="28"/>
              </w:rPr>
              <w:lastRenderedPageBreak/>
              <w:t>ный оклад, руб.</w:t>
            </w:r>
          </w:p>
        </w:tc>
      </w:tr>
      <w:tr w:rsidR="005D4921" w:rsidRPr="005D4921" w:rsidTr="003925CB">
        <w:tc>
          <w:tcPr>
            <w:tcW w:w="9356" w:type="dxa"/>
            <w:gridSpan w:val="3"/>
            <w:tcBorders>
              <w:top w:val="single" w:sz="4" w:space="0" w:color="auto"/>
              <w:bottom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lastRenderedPageBreak/>
              <w:t>ПКГ «Должностей работников учебно-вспомогательного персонала</w:t>
            </w:r>
          </w:p>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первого уровня»</w:t>
            </w:r>
          </w:p>
        </w:tc>
      </w:tr>
      <w:tr w:rsidR="005D4921" w:rsidRPr="005D4921" w:rsidTr="003925CB">
        <w:tc>
          <w:tcPr>
            <w:tcW w:w="1985" w:type="dxa"/>
            <w:tcBorders>
              <w:top w:val="single" w:sz="4" w:space="0" w:color="auto"/>
              <w:bottom w:val="single" w:sz="4" w:space="0" w:color="auto"/>
              <w:right w:val="single" w:sz="4" w:space="0" w:color="auto"/>
            </w:tcBorders>
          </w:tcPr>
          <w:p w:rsidR="005D4921" w:rsidRPr="005D4921" w:rsidRDefault="005D4921" w:rsidP="003925CB">
            <w:pPr>
              <w:autoSpaceDE w:val="0"/>
              <w:autoSpaceDN w:val="0"/>
              <w:adjustRightInd w:val="0"/>
              <w:contextualSpacing/>
              <w:jc w:val="both"/>
              <w:rPr>
                <w:rFonts w:ascii="Times New Roman" w:hAnsi="Times New Roman" w:cs="Times New Roman"/>
                <w:sz w:val="28"/>
                <w:szCs w:val="28"/>
              </w:rPr>
            </w:pPr>
            <w:r w:rsidRPr="005D4921">
              <w:rPr>
                <w:rFonts w:ascii="Times New Roman" w:hAnsi="Times New Roman" w:cs="Times New Roman"/>
                <w:sz w:val="28"/>
                <w:szCs w:val="28"/>
              </w:rPr>
              <w:t>-</w:t>
            </w:r>
          </w:p>
        </w:tc>
        <w:tc>
          <w:tcPr>
            <w:tcW w:w="5670" w:type="dxa"/>
            <w:tcBorders>
              <w:top w:val="single" w:sz="4" w:space="0" w:color="auto"/>
              <w:left w:val="single" w:sz="4" w:space="0" w:color="auto"/>
              <w:bottom w:val="single" w:sz="4" w:space="0" w:color="auto"/>
              <w:right w:val="nil"/>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Вожатый; помощник воспитателя; секретарь учебной части</w:t>
            </w:r>
          </w:p>
        </w:tc>
        <w:tc>
          <w:tcPr>
            <w:tcW w:w="1701" w:type="dxa"/>
            <w:tcBorders>
              <w:top w:val="single" w:sz="4" w:space="0" w:color="auto"/>
              <w:left w:val="single" w:sz="4" w:space="0" w:color="auto"/>
              <w:bottom w:val="single" w:sz="4" w:space="0" w:color="auto"/>
            </w:tcBorders>
          </w:tcPr>
          <w:p w:rsidR="005D4921" w:rsidRPr="005D4921" w:rsidRDefault="005D4921" w:rsidP="003925CB">
            <w:pPr>
              <w:contextualSpacing/>
              <w:jc w:val="both"/>
              <w:rPr>
                <w:rFonts w:ascii="Times New Roman" w:hAnsi="Times New Roman" w:cs="Times New Roman"/>
                <w:sz w:val="28"/>
                <w:szCs w:val="28"/>
              </w:rPr>
            </w:pPr>
            <w:r w:rsidRPr="005D4921">
              <w:rPr>
                <w:rFonts w:ascii="Times New Roman" w:hAnsi="Times New Roman" w:cs="Times New Roman"/>
                <w:sz w:val="28"/>
                <w:szCs w:val="28"/>
              </w:rPr>
              <w:t>7 260,00</w:t>
            </w:r>
          </w:p>
        </w:tc>
      </w:tr>
      <w:tr w:rsidR="005D4921" w:rsidRPr="005D4921" w:rsidTr="003925CB">
        <w:tc>
          <w:tcPr>
            <w:tcW w:w="9356" w:type="dxa"/>
            <w:gridSpan w:val="3"/>
            <w:tcBorders>
              <w:top w:val="single" w:sz="4" w:space="0" w:color="auto"/>
              <w:bottom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ПГК «Должностей работников учебно-вспомогательного персонала</w:t>
            </w:r>
          </w:p>
          <w:p w:rsidR="005D4921" w:rsidRPr="005D4921" w:rsidRDefault="005D4921" w:rsidP="00104AEB">
            <w:pPr>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второго уровня»</w:t>
            </w:r>
          </w:p>
        </w:tc>
      </w:tr>
      <w:tr w:rsidR="005D4921" w:rsidRPr="005D4921" w:rsidTr="003925CB">
        <w:tc>
          <w:tcPr>
            <w:tcW w:w="1985" w:type="dxa"/>
            <w:tcBorders>
              <w:top w:val="single" w:sz="4" w:space="0" w:color="auto"/>
              <w:bottom w:val="single" w:sz="4" w:space="0" w:color="auto"/>
              <w:right w:val="single" w:sz="4" w:space="0" w:color="auto"/>
            </w:tcBorders>
          </w:tcPr>
          <w:p w:rsidR="005D4921" w:rsidRPr="005D4921" w:rsidRDefault="005D4921" w:rsidP="003925CB">
            <w:pPr>
              <w:autoSpaceDE w:val="0"/>
              <w:autoSpaceDN w:val="0"/>
              <w:adjustRightInd w:val="0"/>
              <w:contextualSpacing/>
              <w:jc w:val="both"/>
              <w:rPr>
                <w:rFonts w:ascii="Times New Roman" w:hAnsi="Times New Roman" w:cs="Times New Roman"/>
                <w:sz w:val="28"/>
                <w:szCs w:val="28"/>
              </w:rPr>
            </w:pPr>
            <w:r w:rsidRPr="005D4921">
              <w:rPr>
                <w:rFonts w:ascii="Times New Roman" w:hAnsi="Times New Roman" w:cs="Times New Roman"/>
                <w:sz w:val="28"/>
                <w:szCs w:val="28"/>
              </w:rPr>
              <w:t>1 уровень</w:t>
            </w:r>
          </w:p>
        </w:tc>
        <w:tc>
          <w:tcPr>
            <w:tcW w:w="5670" w:type="dxa"/>
            <w:tcBorders>
              <w:top w:val="single" w:sz="4" w:space="0" w:color="auto"/>
              <w:left w:val="single" w:sz="4" w:space="0" w:color="auto"/>
              <w:bottom w:val="single" w:sz="4" w:space="0" w:color="auto"/>
              <w:right w:val="nil"/>
            </w:tcBorders>
          </w:tcPr>
          <w:p w:rsidR="005D4921" w:rsidRPr="005D4921" w:rsidRDefault="005D4921" w:rsidP="003925CB">
            <w:pPr>
              <w:autoSpaceDE w:val="0"/>
              <w:autoSpaceDN w:val="0"/>
              <w:adjustRightInd w:val="0"/>
              <w:contextualSpacing/>
              <w:jc w:val="both"/>
              <w:rPr>
                <w:rFonts w:ascii="Times New Roman" w:hAnsi="Times New Roman" w:cs="Times New Roman"/>
                <w:sz w:val="28"/>
                <w:szCs w:val="28"/>
              </w:rPr>
            </w:pPr>
            <w:r w:rsidRPr="005D4921">
              <w:rPr>
                <w:rFonts w:ascii="Times New Roman" w:hAnsi="Times New Roman" w:cs="Times New Roman"/>
                <w:sz w:val="28"/>
                <w:szCs w:val="28"/>
              </w:rPr>
              <w:t>Дежурный по режиму; младший воспитатель</w:t>
            </w:r>
          </w:p>
        </w:tc>
        <w:tc>
          <w:tcPr>
            <w:tcW w:w="1701" w:type="dxa"/>
            <w:tcBorders>
              <w:top w:val="single" w:sz="4" w:space="0" w:color="auto"/>
              <w:left w:val="single" w:sz="4" w:space="0" w:color="auto"/>
              <w:bottom w:val="single" w:sz="4" w:space="0" w:color="auto"/>
            </w:tcBorders>
          </w:tcPr>
          <w:p w:rsidR="005D4921" w:rsidRPr="005D4921" w:rsidRDefault="005D4921" w:rsidP="003925CB">
            <w:pPr>
              <w:contextualSpacing/>
              <w:jc w:val="both"/>
              <w:rPr>
                <w:rFonts w:ascii="Times New Roman" w:hAnsi="Times New Roman" w:cs="Times New Roman"/>
                <w:sz w:val="28"/>
                <w:szCs w:val="28"/>
              </w:rPr>
            </w:pPr>
            <w:r w:rsidRPr="005D4921">
              <w:rPr>
                <w:rFonts w:ascii="Times New Roman" w:hAnsi="Times New Roman" w:cs="Times New Roman"/>
                <w:sz w:val="28"/>
                <w:szCs w:val="28"/>
              </w:rPr>
              <w:t>7 445,00</w:t>
            </w:r>
          </w:p>
        </w:tc>
      </w:tr>
      <w:tr w:rsidR="005D4921" w:rsidRPr="005D4921" w:rsidTr="003925CB">
        <w:tc>
          <w:tcPr>
            <w:tcW w:w="1985" w:type="dxa"/>
            <w:tcBorders>
              <w:top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after="0"/>
              <w:contextualSpacing/>
              <w:jc w:val="both"/>
              <w:rPr>
                <w:rFonts w:ascii="Times New Roman" w:hAnsi="Times New Roman" w:cs="Times New Roman"/>
                <w:sz w:val="28"/>
                <w:szCs w:val="28"/>
              </w:rPr>
            </w:pPr>
            <w:r w:rsidRPr="005D4921">
              <w:rPr>
                <w:rFonts w:ascii="Times New Roman" w:hAnsi="Times New Roman" w:cs="Times New Roman"/>
                <w:sz w:val="28"/>
                <w:szCs w:val="28"/>
              </w:rPr>
              <w:t>2 уровень</w:t>
            </w:r>
          </w:p>
        </w:tc>
        <w:tc>
          <w:tcPr>
            <w:tcW w:w="5670" w:type="dxa"/>
            <w:tcBorders>
              <w:top w:val="single" w:sz="4" w:space="0" w:color="auto"/>
              <w:left w:val="single" w:sz="4" w:space="0" w:color="auto"/>
              <w:bottom w:val="single" w:sz="4" w:space="0" w:color="auto"/>
              <w:right w:val="nil"/>
            </w:tcBorders>
          </w:tcPr>
          <w:p w:rsidR="005D4921" w:rsidRPr="005D4921" w:rsidRDefault="005D4921" w:rsidP="00104AEB">
            <w:pPr>
              <w:autoSpaceDE w:val="0"/>
              <w:autoSpaceDN w:val="0"/>
              <w:adjustRightInd w:val="0"/>
              <w:spacing w:after="0"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Диспетчер образовательного учреждения; старший дежурный по режиму</w:t>
            </w:r>
          </w:p>
        </w:tc>
        <w:tc>
          <w:tcPr>
            <w:tcW w:w="1701" w:type="dxa"/>
            <w:tcBorders>
              <w:top w:val="single" w:sz="4" w:space="0" w:color="auto"/>
              <w:left w:val="single" w:sz="4" w:space="0" w:color="auto"/>
              <w:bottom w:val="single" w:sz="4" w:space="0" w:color="auto"/>
            </w:tcBorders>
          </w:tcPr>
          <w:p w:rsidR="005D4921" w:rsidRPr="005D4921" w:rsidRDefault="005D4921" w:rsidP="00104AEB">
            <w:pPr>
              <w:spacing w:after="0"/>
              <w:contextualSpacing/>
              <w:jc w:val="both"/>
              <w:rPr>
                <w:rFonts w:ascii="Times New Roman" w:hAnsi="Times New Roman" w:cs="Times New Roman"/>
                <w:sz w:val="28"/>
                <w:szCs w:val="28"/>
              </w:rPr>
            </w:pPr>
            <w:r w:rsidRPr="005D4921">
              <w:rPr>
                <w:rFonts w:ascii="Times New Roman" w:hAnsi="Times New Roman" w:cs="Times New Roman"/>
                <w:sz w:val="28"/>
                <w:szCs w:val="28"/>
              </w:rPr>
              <w:t>7 631,00</w:t>
            </w:r>
          </w:p>
        </w:tc>
      </w:tr>
      <w:tr w:rsidR="005D4921" w:rsidRPr="005D4921" w:rsidTr="003925CB">
        <w:tc>
          <w:tcPr>
            <w:tcW w:w="9356" w:type="dxa"/>
            <w:gridSpan w:val="3"/>
            <w:tcBorders>
              <w:top w:val="single" w:sz="4" w:space="0" w:color="auto"/>
              <w:bottom w:val="single" w:sz="4" w:space="0" w:color="auto"/>
            </w:tcBorders>
          </w:tcPr>
          <w:p w:rsidR="005D4921" w:rsidRPr="005D4921" w:rsidRDefault="005D4921" w:rsidP="00104AEB">
            <w:pPr>
              <w:autoSpaceDE w:val="0"/>
              <w:autoSpaceDN w:val="0"/>
              <w:adjustRightInd w:val="0"/>
              <w:spacing w:after="0"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ПКГ «Должностей руководителей структурных подразделений»</w:t>
            </w:r>
          </w:p>
        </w:tc>
      </w:tr>
      <w:tr w:rsidR="005D4921" w:rsidRPr="005D4921" w:rsidTr="003925CB">
        <w:tc>
          <w:tcPr>
            <w:tcW w:w="1985" w:type="dxa"/>
            <w:tcBorders>
              <w:top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after="0"/>
              <w:contextualSpacing/>
              <w:jc w:val="both"/>
              <w:rPr>
                <w:rFonts w:ascii="Times New Roman" w:hAnsi="Times New Roman" w:cs="Times New Roman"/>
                <w:sz w:val="28"/>
                <w:szCs w:val="28"/>
              </w:rPr>
            </w:pPr>
            <w:r w:rsidRPr="005D4921">
              <w:rPr>
                <w:rFonts w:ascii="Times New Roman" w:hAnsi="Times New Roman" w:cs="Times New Roman"/>
                <w:sz w:val="28"/>
                <w:szCs w:val="28"/>
              </w:rPr>
              <w:t>1 уровень</w:t>
            </w:r>
          </w:p>
        </w:tc>
        <w:tc>
          <w:tcPr>
            <w:tcW w:w="5670" w:type="dxa"/>
            <w:tcBorders>
              <w:top w:val="single" w:sz="4" w:space="0" w:color="auto"/>
              <w:left w:val="single" w:sz="4" w:space="0" w:color="auto"/>
              <w:bottom w:val="nil"/>
              <w:right w:val="nil"/>
            </w:tcBorders>
          </w:tcPr>
          <w:p w:rsidR="005D4921" w:rsidRPr="005D4921" w:rsidRDefault="005D4921" w:rsidP="00104AEB">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5D4921">
              <w:rPr>
                <w:rFonts w:ascii="Times New Roman" w:hAnsi="Times New Roman" w:cs="Times New Roman"/>
                <w:sz w:val="28"/>
                <w:szCs w:val="28"/>
              </w:rPr>
              <w:t>Заведующий (начальник) структурным подразделением и методическим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начальник отдела материально-технического снабжения</w:t>
            </w:r>
            <w:proofErr w:type="gramEnd"/>
          </w:p>
        </w:tc>
        <w:tc>
          <w:tcPr>
            <w:tcW w:w="1701" w:type="dxa"/>
            <w:tcBorders>
              <w:top w:val="single" w:sz="4" w:space="0" w:color="auto"/>
              <w:left w:val="single" w:sz="4" w:space="0" w:color="auto"/>
              <w:bottom w:val="nil"/>
            </w:tcBorders>
          </w:tcPr>
          <w:p w:rsidR="005D4921" w:rsidRPr="005D4921" w:rsidRDefault="005D4921" w:rsidP="00104AEB">
            <w:pPr>
              <w:spacing w:after="0"/>
              <w:contextualSpacing/>
              <w:jc w:val="both"/>
              <w:rPr>
                <w:rFonts w:ascii="Times New Roman" w:hAnsi="Times New Roman" w:cs="Times New Roman"/>
                <w:sz w:val="28"/>
                <w:szCs w:val="28"/>
              </w:rPr>
            </w:pPr>
            <w:r w:rsidRPr="005D4921">
              <w:rPr>
                <w:rFonts w:ascii="Times New Roman" w:hAnsi="Times New Roman" w:cs="Times New Roman"/>
                <w:sz w:val="28"/>
                <w:szCs w:val="28"/>
              </w:rPr>
              <w:t>13 066,00</w:t>
            </w:r>
          </w:p>
          <w:p w:rsidR="005D4921" w:rsidRPr="005D4921" w:rsidRDefault="005D4921" w:rsidP="00104AEB">
            <w:pPr>
              <w:spacing w:after="0"/>
              <w:contextualSpacing/>
              <w:jc w:val="both"/>
              <w:rPr>
                <w:rFonts w:ascii="Times New Roman" w:hAnsi="Times New Roman" w:cs="Times New Roman"/>
                <w:sz w:val="28"/>
                <w:szCs w:val="28"/>
              </w:rPr>
            </w:pPr>
          </w:p>
          <w:p w:rsidR="005D4921" w:rsidRPr="005D4921" w:rsidRDefault="005D4921" w:rsidP="00104AEB">
            <w:pPr>
              <w:spacing w:after="0"/>
              <w:contextualSpacing/>
              <w:jc w:val="both"/>
              <w:rPr>
                <w:rFonts w:ascii="Times New Roman" w:hAnsi="Times New Roman" w:cs="Times New Roman"/>
                <w:sz w:val="28"/>
                <w:szCs w:val="28"/>
              </w:rPr>
            </w:pPr>
          </w:p>
          <w:p w:rsidR="005D4921" w:rsidRPr="005D4921" w:rsidRDefault="005D4921" w:rsidP="00104AEB">
            <w:pPr>
              <w:spacing w:after="0"/>
              <w:contextualSpacing/>
              <w:jc w:val="both"/>
              <w:rPr>
                <w:rFonts w:ascii="Times New Roman" w:hAnsi="Times New Roman" w:cs="Times New Roman"/>
                <w:sz w:val="28"/>
                <w:szCs w:val="28"/>
              </w:rPr>
            </w:pPr>
          </w:p>
          <w:p w:rsidR="005D4921" w:rsidRPr="005D4921" w:rsidRDefault="005D4921" w:rsidP="00104AEB">
            <w:pPr>
              <w:spacing w:after="0"/>
              <w:contextualSpacing/>
              <w:jc w:val="both"/>
              <w:rPr>
                <w:rFonts w:ascii="Times New Roman" w:hAnsi="Times New Roman" w:cs="Times New Roman"/>
                <w:sz w:val="28"/>
                <w:szCs w:val="28"/>
              </w:rPr>
            </w:pPr>
          </w:p>
          <w:p w:rsidR="005D4921" w:rsidRPr="005D4921" w:rsidRDefault="005D4921" w:rsidP="00104AEB">
            <w:pPr>
              <w:spacing w:after="0"/>
              <w:contextualSpacing/>
              <w:jc w:val="both"/>
              <w:rPr>
                <w:rFonts w:ascii="Times New Roman" w:hAnsi="Times New Roman" w:cs="Times New Roman"/>
                <w:sz w:val="28"/>
                <w:szCs w:val="28"/>
              </w:rPr>
            </w:pPr>
          </w:p>
          <w:p w:rsidR="005D4921" w:rsidRPr="005D4921" w:rsidRDefault="005D4921" w:rsidP="00104AEB">
            <w:pPr>
              <w:spacing w:after="0"/>
              <w:contextualSpacing/>
              <w:jc w:val="both"/>
              <w:rPr>
                <w:rFonts w:ascii="Times New Roman" w:hAnsi="Times New Roman" w:cs="Times New Roman"/>
                <w:sz w:val="28"/>
                <w:szCs w:val="28"/>
              </w:rPr>
            </w:pPr>
          </w:p>
          <w:p w:rsidR="005D4921" w:rsidRPr="005D4921" w:rsidRDefault="005D4921" w:rsidP="00104AEB">
            <w:pPr>
              <w:spacing w:after="0"/>
              <w:contextualSpacing/>
              <w:jc w:val="both"/>
              <w:rPr>
                <w:rFonts w:ascii="Times New Roman" w:hAnsi="Times New Roman" w:cs="Times New Roman"/>
                <w:sz w:val="28"/>
                <w:szCs w:val="28"/>
              </w:rPr>
            </w:pPr>
          </w:p>
          <w:p w:rsidR="005D4921" w:rsidRPr="005D4921" w:rsidRDefault="005D4921" w:rsidP="00104AEB">
            <w:pPr>
              <w:spacing w:after="0"/>
              <w:contextualSpacing/>
              <w:jc w:val="both"/>
              <w:rPr>
                <w:rFonts w:ascii="Times New Roman" w:hAnsi="Times New Roman" w:cs="Times New Roman"/>
                <w:sz w:val="28"/>
                <w:szCs w:val="28"/>
              </w:rPr>
            </w:pPr>
          </w:p>
          <w:p w:rsidR="005D4921" w:rsidRPr="005D4921" w:rsidRDefault="005D4921" w:rsidP="00104AEB">
            <w:pPr>
              <w:spacing w:after="0"/>
              <w:contextualSpacing/>
              <w:jc w:val="both"/>
              <w:rPr>
                <w:rFonts w:ascii="Times New Roman" w:hAnsi="Times New Roman" w:cs="Times New Roman"/>
                <w:sz w:val="28"/>
                <w:szCs w:val="28"/>
              </w:rPr>
            </w:pPr>
          </w:p>
          <w:p w:rsidR="005D4921" w:rsidRPr="005D4921" w:rsidRDefault="005D4921" w:rsidP="00104AEB">
            <w:pPr>
              <w:spacing w:after="0"/>
              <w:contextualSpacing/>
              <w:jc w:val="both"/>
              <w:rPr>
                <w:rFonts w:ascii="Times New Roman" w:hAnsi="Times New Roman" w:cs="Times New Roman"/>
                <w:sz w:val="28"/>
                <w:szCs w:val="28"/>
              </w:rPr>
            </w:pPr>
          </w:p>
          <w:p w:rsidR="005D4921" w:rsidRPr="005D4921" w:rsidRDefault="005D4921" w:rsidP="00104AEB">
            <w:pPr>
              <w:spacing w:after="0"/>
              <w:contextualSpacing/>
              <w:jc w:val="both"/>
              <w:rPr>
                <w:rFonts w:ascii="Times New Roman" w:hAnsi="Times New Roman" w:cs="Times New Roman"/>
                <w:sz w:val="28"/>
                <w:szCs w:val="28"/>
              </w:rPr>
            </w:pPr>
          </w:p>
        </w:tc>
      </w:tr>
      <w:tr w:rsidR="005D4921" w:rsidRPr="005D4921" w:rsidTr="003925CB">
        <w:tc>
          <w:tcPr>
            <w:tcW w:w="1985" w:type="dxa"/>
            <w:tcBorders>
              <w:top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after="0"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2 уровень</w:t>
            </w:r>
          </w:p>
        </w:tc>
        <w:tc>
          <w:tcPr>
            <w:tcW w:w="5670" w:type="dxa"/>
            <w:tcBorders>
              <w:top w:val="single" w:sz="4" w:space="0" w:color="auto"/>
              <w:left w:val="single" w:sz="4" w:space="0" w:color="auto"/>
              <w:bottom w:val="single" w:sz="4" w:space="0" w:color="auto"/>
              <w:right w:val="nil"/>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proofErr w:type="gramStart"/>
            <w:r w:rsidRPr="005D4921">
              <w:rPr>
                <w:rFonts w:ascii="Times New Roman" w:hAnsi="Times New Roman" w:cs="Times New Roman"/>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старший мастер образовательного учреждения (подразделения) начального и/или среднего профессионального образования</w:t>
            </w:r>
            <w:proofErr w:type="gramEnd"/>
          </w:p>
        </w:tc>
        <w:tc>
          <w:tcPr>
            <w:tcW w:w="1701" w:type="dxa"/>
            <w:tcBorders>
              <w:top w:val="single" w:sz="4" w:space="0" w:color="auto"/>
              <w:left w:val="single" w:sz="4" w:space="0" w:color="auto"/>
              <w:bottom w:val="single" w:sz="4" w:space="0" w:color="auto"/>
            </w:tcBorders>
          </w:tcPr>
          <w:p w:rsidR="005D4921" w:rsidRPr="005D4921" w:rsidRDefault="005D4921" w:rsidP="00104AEB">
            <w:pPr>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14 702,00</w:t>
            </w:r>
          </w:p>
        </w:tc>
      </w:tr>
    </w:tbl>
    <w:p w:rsidR="005D4921" w:rsidRPr="005D4921" w:rsidRDefault="005D4921" w:rsidP="00104AEB">
      <w:pPr>
        <w:spacing w:line="240" w:lineRule="auto"/>
        <w:contextualSpacing/>
        <w:jc w:val="both"/>
        <w:rPr>
          <w:rFonts w:ascii="Times New Roman" w:hAnsi="Times New Roman" w:cs="Times New Roman"/>
          <w:sz w:val="28"/>
          <w:szCs w:val="28"/>
        </w:rPr>
      </w:pPr>
    </w:p>
    <w:p w:rsidR="005D4921" w:rsidRPr="005D4921" w:rsidRDefault="005D4921" w:rsidP="00104AEB">
      <w:pPr>
        <w:pStyle w:val="1"/>
        <w:spacing w:before="0" w:after="0"/>
        <w:ind w:firstLine="709"/>
        <w:contextualSpacing/>
        <w:rPr>
          <w:rFonts w:ascii="Times New Roman" w:hAnsi="Times New Roman"/>
          <w:b w:val="0"/>
          <w:sz w:val="28"/>
          <w:szCs w:val="28"/>
        </w:rPr>
      </w:pPr>
      <w:r w:rsidRPr="005D4921">
        <w:rPr>
          <w:rFonts w:ascii="Times New Roman" w:hAnsi="Times New Roman"/>
          <w:b w:val="0"/>
          <w:sz w:val="28"/>
          <w:szCs w:val="28"/>
        </w:rPr>
        <w:t>Размеры окладов по квалификационным уровням профессиональных квалификационных групп «Должностей педагогических работников»</w:t>
      </w:r>
    </w:p>
    <w:p w:rsidR="005D4921" w:rsidRPr="005D4921" w:rsidRDefault="005D4921" w:rsidP="00104AEB">
      <w:pPr>
        <w:spacing w:line="240" w:lineRule="auto"/>
        <w:rPr>
          <w:rFonts w:ascii="Times New Roman" w:hAnsi="Times New Roman" w:cs="Times New Roman"/>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6379"/>
        <w:gridCol w:w="1559"/>
      </w:tblGrid>
      <w:tr w:rsidR="005D4921" w:rsidRPr="005D4921" w:rsidTr="003925CB">
        <w:tc>
          <w:tcPr>
            <w:tcW w:w="1418" w:type="dxa"/>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Квалификационные уровни</w:t>
            </w:r>
          </w:p>
        </w:tc>
        <w:tc>
          <w:tcPr>
            <w:tcW w:w="6379" w:type="dxa"/>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Должности, отнесенные к квалификационным уровням</w:t>
            </w:r>
          </w:p>
        </w:tc>
        <w:tc>
          <w:tcPr>
            <w:tcW w:w="1559" w:type="dxa"/>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Установленный оклад, руб.</w:t>
            </w:r>
          </w:p>
        </w:tc>
      </w:tr>
      <w:tr w:rsidR="005D4921" w:rsidRPr="005D4921" w:rsidTr="003925CB">
        <w:tc>
          <w:tcPr>
            <w:tcW w:w="1418" w:type="dxa"/>
            <w:vMerge w:val="restart"/>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1 уровень</w:t>
            </w:r>
          </w:p>
        </w:tc>
        <w:tc>
          <w:tcPr>
            <w:tcW w:w="6379" w:type="dxa"/>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Инструктор по труду; инструктор по физической культуре; старший вожатый</w:t>
            </w:r>
          </w:p>
        </w:tc>
        <w:tc>
          <w:tcPr>
            <w:tcW w:w="1559" w:type="dxa"/>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12 805,0</w:t>
            </w:r>
          </w:p>
        </w:tc>
      </w:tr>
      <w:tr w:rsidR="005D4921" w:rsidRPr="005D4921" w:rsidTr="003925CB">
        <w:tc>
          <w:tcPr>
            <w:tcW w:w="1418" w:type="dxa"/>
            <w:vMerge/>
          </w:tcPr>
          <w:p w:rsidR="005D4921" w:rsidRPr="005D4921" w:rsidRDefault="005D4921" w:rsidP="00104AEB">
            <w:pPr>
              <w:pStyle w:val="ab"/>
              <w:contextualSpacing/>
              <w:rPr>
                <w:rFonts w:ascii="Times New Roman" w:hAnsi="Times New Roman" w:cs="Times New Roman"/>
                <w:sz w:val="28"/>
                <w:szCs w:val="28"/>
              </w:rPr>
            </w:pPr>
          </w:p>
        </w:tc>
        <w:tc>
          <w:tcPr>
            <w:tcW w:w="6379" w:type="dxa"/>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музыкальный руководитель</w:t>
            </w:r>
          </w:p>
        </w:tc>
        <w:tc>
          <w:tcPr>
            <w:tcW w:w="1559" w:type="dxa"/>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15 855,0</w:t>
            </w:r>
          </w:p>
        </w:tc>
      </w:tr>
      <w:tr w:rsidR="005D4921" w:rsidRPr="005D4921" w:rsidTr="003925CB">
        <w:tc>
          <w:tcPr>
            <w:tcW w:w="1418" w:type="dxa"/>
            <w:vMerge w:val="restart"/>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2 уровень</w:t>
            </w:r>
          </w:p>
        </w:tc>
        <w:tc>
          <w:tcPr>
            <w:tcW w:w="6379" w:type="dxa"/>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Педагог-организатор; педагог дополнительного образования</w:t>
            </w:r>
          </w:p>
        </w:tc>
        <w:tc>
          <w:tcPr>
            <w:tcW w:w="1559" w:type="dxa"/>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12 435,0</w:t>
            </w:r>
          </w:p>
        </w:tc>
      </w:tr>
      <w:tr w:rsidR="005D4921" w:rsidRPr="005D4921" w:rsidTr="003925CB">
        <w:tc>
          <w:tcPr>
            <w:tcW w:w="1418" w:type="dxa"/>
            <w:vMerge/>
          </w:tcPr>
          <w:p w:rsidR="005D4921" w:rsidRPr="005D4921" w:rsidRDefault="005D4921" w:rsidP="00104AEB">
            <w:pPr>
              <w:pStyle w:val="ab"/>
              <w:contextualSpacing/>
              <w:rPr>
                <w:rFonts w:ascii="Times New Roman" w:hAnsi="Times New Roman" w:cs="Times New Roman"/>
                <w:sz w:val="28"/>
                <w:szCs w:val="28"/>
              </w:rPr>
            </w:pPr>
          </w:p>
        </w:tc>
        <w:tc>
          <w:tcPr>
            <w:tcW w:w="6379" w:type="dxa"/>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Социальный педагог</w:t>
            </w:r>
          </w:p>
        </w:tc>
        <w:tc>
          <w:tcPr>
            <w:tcW w:w="1559" w:type="dxa"/>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13 182,0</w:t>
            </w:r>
          </w:p>
        </w:tc>
      </w:tr>
      <w:tr w:rsidR="005D4921" w:rsidRPr="005D4921" w:rsidTr="003925CB">
        <w:tc>
          <w:tcPr>
            <w:tcW w:w="1418" w:type="dxa"/>
            <w:vMerge w:val="restart"/>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3 уровень</w:t>
            </w:r>
          </w:p>
        </w:tc>
        <w:tc>
          <w:tcPr>
            <w:tcW w:w="6379" w:type="dxa"/>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Педагог-психолог, методист</w:t>
            </w:r>
          </w:p>
        </w:tc>
        <w:tc>
          <w:tcPr>
            <w:tcW w:w="1559" w:type="dxa"/>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13 558,0</w:t>
            </w:r>
          </w:p>
        </w:tc>
      </w:tr>
      <w:tr w:rsidR="005D4921" w:rsidRPr="005D4921" w:rsidTr="003925CB">
        <w:tc>
          <w:tcPr>
            <w:tcW w:w="1418" w:type="dxa"/>
            <w:vMerge/>
          </w:tcPr>
          <w:p w:rsidR="005D4921" w:rsidRPr="005D4921" w:rsidRDefault="005D4921" w:rsidP="00104AEB">
            <w:pPr>
              <w:pStyle w:val="ab"/>
              <w:contextualSpacing/>
              <w:rPr>
                <w:rFonts w:ascii="Times New Roman" w:hAnsi="Times New Roman" w:cs="Times New Roman"/>
                <w:sz w:val="28"/>
                <w:szCs w:val="28"/>
              </w:rPr>
            </w:pPr>
          </w:p>
        </w:tc>
        <w:tc>
          <w:tcPr>
            <w:tcW w:w="6379" w:type="dxa"/>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Воспитатель</w:t>
            </w:r>
          </w:p>
        </w:tc>
        <w:tc>
          <w:tcPr>
            <w:tcW w:w="1559" w:type="dxa"/>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16 788,0</w:t>
            </w:r>
          </w:p>
        </w:tc>
      </w:tr>
      <w:tr w:rsidR="005D4921" w:rsidRPr="005D4921" w:rsidTr="003925CB">
        <w:tc>
          <w:tcPr>
            <w:tcW w:w="1418" w:type="dxa"/>
            <w:vMerge/>
          </w:tcPr>
          <w:p w:rsidR="005D4921" w:rsidRPr="005D4921" w:rsidRDefault="005D4921" w:rsidP="00104AEB">
            <w:pPr>
              <w:pStyle w:val="ab"/>
              <w:contextualSpacing/>
              <w:rPr>
                <w:rFonts w:ascii="Times New Roman" w:hAnsi="Times New Roman" w:cs="Times New Roman"/>
                <w:sz w:val="28"/>
                <w:szCs w:val="28"/>
              </w:rPr>
            </w:pPr>
          </w:p>
        </w:tc>
        <w:tc>
          <w:tcPr>
            <w:tcW w:w="6379" w:type="dxa"/>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Старший воспитатель</w:t>
            </w:r>
          </w:p>
        </w:tc>
        <w:tc>
          <w:tcPr>
            <w:tcW w:w="1559" w:type="dxa"/>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17 124,0</w:t>
            </w:r>
          </w:p>
        </w:tc>
      </w:tr>
      <w:tr w:rsidR="005D4921" w:rsidRPr="005D4921" w:rsidTr="003925CB">
        <w:tc>
          <w:tcPr>
            <w:tcW w:w="1418" w:type="dxa"/>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4 уровень</w:t>
            </w:r>
          </w:p>
        </w:tc>
        <w:tc>
          <w:tcPr>
            <w:tcW w:w="6379" w:type="dxa"/>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 xml:space="preserve">Педагог-библиотекарь; преподаватель-организатор основ безопасности жизнедеятельности; руководитель физического воспитания; </w:t>
            </w:r>
            <w:proofErr w:type="spellStart"/>
            <w:r w:rsidRPr="005D4921">
              <w:rPr>
                <w:rFonts w:ascii="Times New Roman" w:hAnsi="Times New Roman" w:cs="Times New Roman"/>
                <w:sz w:val="28"/>
                <w:szCs w:val="28"/>
              </w:rPr>
              <w:t>тьютор</w:t>
            </w:r>
            <w:proofErr w:type="spellEnd"/>
            <w:r w:rsidRPr="005D4921">
              <w:rPr>
                <w:rFonts w:ascii="Times New Roman" w:hAnsi="Times New Roman" w:cs="Times New Roman"/>
                <w:sz w:val="28"/>
                <w:szCs w:val="28"/>
              </w:rPr>
              <w:t>; учитель; учитель-дефектолог; учитель-логопед (логопед); воспитатель ГПД</w:t>
            </w:r>
          </w:p>
        </w:tc>
        <w:tc>
          <w:tcPr>
            <w:tcW w:w="1559" w:type="dxa"/>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13 810,0</w:t>
            </w:r>
          </w:p>
        </w:tc>
      </w:tr>
      <w:tr w:rsidR="005D4921" w:rsidRPr="005D4921" w:rsidTr="003925CB">
        <w:tc>
          <w:tcPr>
            <w:tcW w:w="1418" w:type="dxa"/>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6 уровень</w:t>
            </w:r>
          </w:p>
        </w:tc>
        <w:tc>
          <w:tcPr>
            <w:tcW w:w="6379" w:type="dxa"/>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Советник директора по воспитанию и взаимодействию с детскими общественными объединениями</w:t>
            </w:r>
          </w:p>
        </w:tc>
        <w:tc>
          <w:tcPr>
            <w:tcW w:w="1559" w:type="dxa"/>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14 437,0</w:t>
            </w:r>
          </w:p>
        </w:tc>
      </w:tr>
      <w:tr w:rsidR="005D4921" w:rsidRPr="005D4921" w:rsidTr="003925CB">
        <w:tc>
          <w:tcPr>
            <w:tcW w:w="9356" w:type="dxa"/>
            <w:gridSpan w:val="3"/>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Учреждения дополнительного образовани</w:t>
            </w:r>
            <w:proofErr w:type="gramStart"/>
            <w:r w:rsidRPr="005D4921">
              <w:rPr>
                <w:rFonts w:ascii="Times New Roman" w:hAnsi="Times New Roman" w:cs="Times New Roman"/>
                <w:sz w:val="28"/>
                <w:szCs w:val="28"/>
              </w:rPr>
              <w:t>я(</w:t>
            </w:r>
            <w:proofErr w:type="gramEnd"/>
            <w:r w:rsidRPr="005D4921">
              <w:rPr>
                <w:rFonts w:ascii="Times New Roman" w:hAnsi="Times New Roman" w:cs="Times New Roman"/>
                <w:sz w:val="28"/>
                <w:szCs w:val="28"/>
              </w:rPr>
              <w:t xml:space="preserve"> ЦДТ,ДЮСШ)</w:t>
            </w:r>
          </w:p>
        </w:tc>
      </w:tr>
      <w:tr w:rsidR="005D4921" w:rsidRPr="005D4921" w:rsidTr="003925CB">
        <w:tc>
          <w:tcPr>
            <w:tcW w:w="1418" w:type="dxa"/>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2 уровень</w:t>
            </w:r>
          </w:p>
        </w:tc>
        <w:tc>
          <w:tcPr>
            <w:tcW w:w="6379" w:type="dxa"/>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559" w:type="dxa"/>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11 992,0</w:t>
            </w:r>
          </w:p>
        </w:tc>
      </w:tr>
      <w:tr w:rsidR="005D4921" w:rsidRPr="005D4921" w:rsidTr="003925CB">
        <w:tc>
          <w:tcPr>
            <w:tcW w:w="1418" w:type="dxa"/>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3 уровень</w:t>
            </w:r>
          </w:p>
        </w:tc>
        <w:tc>
          <w:tcPr>
            <w:tcW w:w="6379" w:type="dxa"/>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Методист;  педагог-психолог; старший инструктор-методист; старший тренер-преподаватель</w:t>
            </w:r>
          </w:p>
        </w:tc>
        <w:tc>
          <w:tcPr>
            <w:tcW w:w="1559" w:type="dxa"/>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12 288,0</w:t>
            </w:r>
          </w:p>
          <w:p w:rsidR="005D4921" w:rsidRPr="005D4921" w:rsidRDefault="005D4921" w:rsidP="00104AEB">
            <w:pPr>
              <w:spacing w:line="240" w:lineRule="auto"/>
              <w:rPr>
                <w:rFonts w:ascii="Times New Roman" w:hAnsi="Times New Roman" w:cs="Times New Roman"/>
                <w:lang w:eastAsia="ru-RU"/>
              </w:rPr>
            </w:pPr>
          </w:p>
          <w:p w:rsidR="005D4921" w:rsidRPr="005D4921" w:rsidRDefault="005D4921" w:rsidP="00104AEB">
            <w:pPr>
              <w:spacing w:line="240" w:lineRule="auto"/>
              <w:rPr>
                <w:rFonts w:ascii="Times New Roman" w:hAnsi="Times New Roman" w:cs="Times New Roman"/>
                <w:lang w:eastAsia="ru-RU"/>
              </w:rPr>
            </w:pPr>
          </w:p>
          <w:p w:rsidR="005D4921" w:rsidRPr="005D4921" w:rsidRDefault="005D4921" w:rsidP="00104AEB">
            <w:pPr>
              <w:spacing w:line="240" w:lineRule="auto"/>
              <w:rPr>
                <w:rFonts w:ascii="Times New Roman" w:hAnsi="Times New Roman" w:cs="Times New Roman"/>
                <w:lang w:eastAsia="ru-RU"/>
              </w:rPr>
            </w:pPr>
          </w:p>
          <w:p w:rsidR="005D4921" w:rsidRPr="005D4921" w:rsidRDefault="005D4921" w:rsidP="00104AEB">
            <w:pPr>
              <w:spacing w:line="240" w:lineRule="auto"/>
              <w:rPr>
                <w:rFonts w:ascii="Times New Roman" w:hAnsi="Times New Roman" w:cs="Times New Roman"/>
                <w:lang w:eastAsia="ru-RU"/>
              </w:rPr>
            </w:pPr>
          </w:p>
        </w:tc>
      </w:tr>
      <w:tr w:rsidR="005D4921" w:rsidRPr="005D4921" w:rsidTr="003925CB">
        <w:tc>
          <w:tcPr>
            <w:tcW w:w="9356" w:type="dxa"/>
            <w:gridSpan w:val="3"/>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Структурные подразделения (Районный методический кабинет, информационно-прокатный центр)</w:t>
            </w:r>
          </w:p>
        </w:tc>
      </w:tr>
      <w:tr w:rsidR="005D4921" w:rsidRPr="005D4921" w:rsidTr="003925CB">
        <w:tc>
          <w:tcPr>
            <w:tcW w:w="1418" w:type="dxa"/>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 xml:space="preserve">3 уровень </w:t>
            </w:r>
          </w:p>
        </w:tc>
        <w:tc>
          <w:tcPr>
            <w:tcW w:w="6379" w:type="dxa"/>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Методист; библиотекарь</w:t>
            </w:r>
          </w:p>
        </w:tc>
        <w:tc>
          <w:tcPr>
            <w:tcW w:w="1559" w:type="dxa"/>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11 725,0</w:t>
            </w:r>
          </w:p>
        </w:tc>
      </w:tr>
      <w:tr w:rsidR="005D4921" w:rsidRPr="005D4921" w:rsidTr="003925CB">
        <w:tc>
          <w:tcPr>
            <w:tcW w:w="1418" w:type="dxa"/>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 xml:space="preserve">4 уровень </w:t>
            </w:r>
          </w:p>
        </w:tc>
        <w:tc>
          <w:tcPr>
            <w:tcW w:w="6379" w:type="dxa"/>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Старший методист</w:t>
            </w:r>
          </w:p>
        </w:tc>
        <w:tc>
          <w:tcPr>
            <w:tcW w:w="1559" w:type="dxa"/>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12 936,0</w:t>
            </w:r>
          </w:p>
        </w:tc>
      </w:tr>
    </w:tbl>
    <w:p w:rsidR="005D4921" w:rsidRPr="005D4921" w:rsidRDefault="005D4921" w:rsidP="00104AEB">
      <w:pPr>
        <w:spacing w:line="240" w:lineRule="auto"/>
        <w:contextualSpacing/>
        <w:jc w:val="both"/>
        <w:rPr>
          <w:rFonts w:ascii="Times New Roman" w:hAnsi="Times New Roman" w:cs="Times New Roman"/>
          <w:sz w:val="28"/>
          <w:szCs w:val="28"/>
        </w:rPr>
      </w:pPr>
    </w:p>
    <w:p w:rsidR="005D4921" w:rsidRPr="005D4921" w:rsidRDefault="005D4921" w:rsidP="00104AEB">
      <w:pPr>
        <w:spacing w:line="240" w:lineRule="auto"/>
        <w:ind w:firstLine="709"/>
        <w:contextualSpacing/>
        <w:jc w:val="both"/>
        <w:rPr>
          <w:rFonts w:ascii="Times New Roman" w:hAnsi="Times New Roman" w:cs="Times New Roman"/>
          <w:sz w:val="28"/>
          <w:szCs w:val="28"/>
        </w:rPr>
      </w:pPr>
      <w:proofErr w:type="gramStart"/>
      <w:r w:rsidRPr="005D4921">
        <w:rPr>
          <w:rFonts w:ascii="Times New Roman" w:hAnsi="Times New Roman" w:cs="Times New Roman"/>
          <w:sz w:val="28"/>
          <w:szCs w:val="28"/>
        </w:rPr>
        <w:t xml:space="preserve">Нормы часов педагогической и (или) преподавательской работы за ставку заработной платы педагогических работников устанавливаются в </w:t>
      </w:r>
      <w:r w:rsidRPr="005D4921">
        <w:rPr>
          <w:rFonts w:ascii="Times New Roman" w:hAnsi="Times New Roman" w:cs="Times New Roman"/>
          <w:sz w:val="28"/>
          <w:szCs w:val="28"/>
        </w:rPr>
        <w:lastRenderedPageBreak/>
        <w:t xml:space="preserve">соответствии с </w:t>
      </w:r>
      <w:hyperlink r:id="rId14" w:history="1">
        <w:r w:rsidRPr="005D4921">
          <w:rPr>
            <w:rStyle w:val="aa"/>
            <w:rFonts w:ascii="Times New Roman" w:hAnsi="Times New Roman" w:cs="Times New Roman"/>
            <w:b w:val="0"/>
            <w:sz w:val="28"/>
            <w:szCs w:val="28"/>
          </w:rPr>
          <w:t>приказом</w:t>
        </w:r>
      </w:hyperlink>
      <w:r w:rsidRPr="005D4921">
        <w:rPr>
          <w:rFonts w:ascii="Times New Roman" w:hAnsi="Times New Roman" w:cs="Times New Roman"/>
          <w:sz w:val="28"/>
          <w:szCs w:val="28"/>
        </w:rPr>
        <w:t xml:space="preserve">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5D4921" w:rsidRPr="005D4921" w:rsidRDefault="005D4921" w:rsidP="00104AEB">
      <w:pPr>
        <w:spacing w:after="0" w:line="240" w:lineRule="auto"/>
        <w:ind w:firstLine="709"/>
        <w:contextualSpacing/>
        <w:jc w:val="both"/>
        <w:rPr>
          <w:rFonts w:ascii="Times New Roman" w:hAnsi="Times New Roman" w:cs="Times New Roman"/>
          <w:sz w:val="28"/>
          <w:szCs w:val="28"/>
        </w:rPr>
      </w:pPr>
      <w:r w:rsidRPr="005D4921">
        <w:rPr>
          <w:rFonts w:ascii="Times New Roman" w:hAnsi="Times New Roman" w:cs="Times New Roman"/>
          <w:b/>
          <w:sz w:val="28"/>
          <w:szCs w:val="28"/>
        </w:rPr>
        <w:t>2.2.</w:t>
      </w:r>
      <w:r w:rsidRPr="005D4921">
        <w:rPr>
          <w:rFonts w:ascii="Times New Roman" w:hAnsi="Times New Roman" w:cs="Times New Roman"/>
          <w:sz w:val="28"/>
          <w:szCs w:val="28"/>
        </w:rPr>
        <w:t xml:space="preserve"> Положением об оплате труда работников учреждения устанавливаются работникам учебно-вспомогательного персонала, руководителям структурных подразделений и педагогическим работникам выплаты стимулирующего характера:</w:t>
      </w:r>
    </w:p>
    <w:p w:rsidR="005D4921" w:rsidRPr="005D4921" w:rsidRDefault="005D4921" w:rsidP="00104AEB">
      <w:pPr>
        <w:tabs>
          <w:tab w:val="left" w:pos="3630"/>
        </w:tabs>
        <w:spacing w:after="0" w:line="240" w:lineRule="auto"/>
        <w:ind w:firstLine="709"/>
        <w:contextualSpacing/>
        <w:jc w:val="both"/>
        <w:rPr>
          <w:rFonts w:ascii="Times New Roman" w:hAnsi="Times New Roman" w:cs="Times New Roman"/>
          <w:sz w:val="28"/>
          <w:szCs w:val="28"/>
        </w:rPr>
      </w:pPr>
      <w:r w:rsidRPr="005D4921">
        <w:rPr>
          <w:rFonts w:ascii="Times New Roman" w:hAnsi="Times New Roman" w:cs="Times New Roman"/>
          <w:b/>
          <w:sz w:val="28"/>
          <w:szCs w:val="28"/>
        </w:rPr>
        <w:t xml:space="preserve"> -</w:t>
      </w:r>
      <w:r w:rsidRPr="005D4921">
        <w:rPr>
          <w:rFonts w:ascii="Times New Roman" w:hAnsi="Times New Roman" w:cs="Times New Roman"/>
          <w:sz w:val="28"/>
          <w:szCs w:val="28"/>
        </w:rPr>
        <w:t>за условия труда;</w:t>
      </w:r>
      <w:r w:rsidRPr="005D4921">
        <w:rPr>
          <w:rFonts w:ascii="Times New Roman" w:hAnsi="Times New Roman" w:cs="Times New Roman"/>
          <w:sz w:val="28"/>
          <w:szCs w:val="28"/>
        </w:rPr>
        <w:tab/>
      </w:r>
    </w:p>
    <w:p w:rsidR="005D4921" w:rsidRPr="005D4921" w:rsidRDefault="005D4921" w:rsidP="00104AEB">
      <w:pPr>
        <w:spacing w:after="0" w:line="240" w:lineRule="auto"/>
        <w:ind w:firstLine="709"/>
        <w:contextualSpacing/>
        <w:jc w:val="both"/>
        <w:rPr>
          <w:rFonts w:ascii="Times New Roman" w:hAnsi="Times New Roman" w:cs="Times New Roman"/>
          <w:sz w:val="28"/>
          <w:szCs w:val="28"/>
        </w:rPr>
      </w:pPr>
      <w:r w:rsidRPr="005D4921">
        <w:rPr>
          <w:rFonts w:ascii="Times New Roman" w:hAnsi="Times New Roman" w:cs="Times New Roman"/>
          <w:sz w:val="28"/>
          <w:szCs w:val="28"/>
        </w:rPr>
        <w:t>-за интенсивность и напряженность;</w:t>
      </w:r>
    </w:p>
    <w:p w:rsidR="005D4921" w:rsidRPr="005D4921" w:rsidRDefault="005D4921" w:rsidP="00104AEB">
      <w:pPr>
        <w:spacing w:after="0" w:line="240" w:lineRule="auto"/>
        <w:ind w:firstLine="709"/>
        <w:contextualSpacing/>
        <w:jc w:val="both"/>
        <w:rPr>
          <w:rFonts w:ascii="Times New Roman" w:hAnsi="Times New Roman" w:cs="Times New Roman"/>
          <w:sz w:val="28"/>
          <w:szCs w:val="28"/>
        </w:rPr>
      </w:pPr>
      <w:r w:rsidRPr="005D4921">
        <w:rPr>
          <w:rFonts w:ascii="Times New Roman" w:hAnsi="Times New Roman" w:cs="Times New Roman"/>
          <w:sz w:val="28"/>
          <w:szCs w:val="28"/>
        </w:rPr>
        <w:t>-за охват питанием;</w:t>
      </w:r>
    </w:p>
    <w:p w:rsidR="005D4921" w:rsidRPr="005D4921" w:rsidRDefault="005D4921" w:rsidP="00104AEB">
      <w:pPr>
        <w:spacing w:after="0" w:line="240" w:lineRule="auto"/>
        <w:ind w:firstLine="709"/>
        <w:contextualSpacing/>
        <w:jc w:val="both"/>
        <w:rPr>
          <w:rFonts w:ascii="Times New Roman" w:hAnsi="Times New Roman" w:cs="Times New Roman"/>
          <w:sz w:val="28"/>
          <w:szCs w:val="28"/>
        </w:rPr>
      </w:pPr>
      <w:r w:rsidRPr="005D4921">
        <w:rPr>
          <w:rFonts w:ascii="Times New Roman" w:hAnsi="Times New Roman" w:cs="Times New Roman"/>
          <w:sz w:val="28"/>
          <w:szCs w:val="28"/>
        </w:rPr>
        <w:t>- за стаж непрерывной работы, выслугу лет;</w:t>
      </w:r>
    </w:p>
    <w:p w:rsidR="005D4921" w:rsidRPr="005D4921" w:rsidRDefault="005D4921" w:rsidP="00104AEB">
      <w:pPr>
        <w:spacing w:after="0" w:line="240" w:lineRule="auto"/>
        <w:ind w:firstLine="709"/>
        <w:contextualSpacing/>
        <w:jc w:val="both"/>
        <w:rPr>
          <w:rFonts w:ascii="Times New Roman" w:hAnsi="Times New Roman" w:cs="Times New Roman"/>
          <w:sz w:val="28"/>
          <w:szCs w:val="28"/>
        </w:rPr>
      </w:pPr>
      <w:r w:rsidRPr="005D4921">
        <w:rPr>
          <w:rFonts w:ascii="Times New Roman" w:hAnsi="Times New Roman" w:cs="Times New Roman"/>
          <w:sz w:val="28"/>
          <w:szCs w:val="28"/>
        </w:rPr>
        <w:t>- за квалификационную категорию;</w:t>
      </w:r>
    </w:p>
    <w:p w:rsidR="005D4921" w:rsidRPr="005D4921" w:rsidRDefault="005D4921" w:rsidP="00104AEB">
      <w:pPr>
        <w:spacing w:after="0" w:line="240" w:lineRule="auto"/>
        <w:ind w:firstLine="709"/>
        <w:contextualSpacing/>
        <w:jc w:val="both"/>
        <w:rPr>
          <w:rFonts w:ascii="Times New Roman" w:hAnsi="Times New Roman" w:cs="Times New Roman"/>
          <w:sz w:val="28"/>
          <w:szCs w:val="28"/>
        </w:rPr>
      </w:pPr>
      <w:r w:rsidRPr="005D4921">
        <w:rPr>
          <w:rFonts w:ascii="Times New Roman" w:hAnsi="Times New Roman" w:cs="Times New Roman"/>
          <w:sz w:val="28"/>
          <w:szCs w:val="28"/>
        </w:rPr>
        <w:t>- за государственные награды и (или) ведомственные знаки отличия;</w:t>
      </w:r>
    </w:p>
    <w:p w:rsidR="005D4921" w:rsidRPr="005D4921" w:rsidRDefault="005D4921" w:rsidP="00104AEB">
      <w:pPr>
        <w:spacing w:after="0" w:line="240" w:lineRule="auto"/>
        <w:ind w:firstLine="709"/>
        <w:contextualSpacing/>
        <w:jc w:val="both"/>
        <w:rPr>
          <w:rFonts w:ascii="Times New Roman" w:hAnsi="Times New Roman" w:cs="Times New Roman"/>
          <w:sz w:val="28"/>
          <w:szCs w:val="28"/>
        </w:rPr>
      </w:pPr>
      <w:r w:rsidRPr="005D4921">
        <w:rPr>
          <w:rFonts w:ascii="Times New Roman" w:hAnsi="Times New Roman" w:cs="Times New Roman"/>
          <w:sz w:val="28"/>
          <w:szCs w:val="28"/>
        </w:rPr>
        <w:t>- за ученую степень по профилю.</w:t>
      </w:r>
    </w:p>
    <w:p w:rsidR="005D4921" w:rsidRPr="005D4921" w:rsidRDefault="005D4921" w:rsidP="00104AEB">
      <w:pPr>
        <w:spacing w:after="0" w:line="240" w:lineRule="auto"/>
        <w:ind w:firstLine="709"/>
        <w:contextualSpacing/>
        <w:jc w:val="both"/>
        <w:rPr>
          <w:rFonts w:ascii="Times New Roman" w:hAnsi="Times New Roman" w:cs="Times New Roman"/>
          <w:sz w:val="28"/>
          <w:szCs w:val="28"/>
        </w:rPr>
      </w:pPr>
      <w:r w:rsidRPr="005D4921">
        <w:rPr>
          <w:rFonts w:ascii="Times New Roman" w:hAnsi="Times New Roman" w:cs="Times New Roman"/>
          <w:b/>
          <w:sz w:val="28"/>
          <w:szCs w:val="28"/>
        </w:rPr>
        <w:t>2.2.1.</w:t>
      </w:r>
      <w:r w:rsidRPr="005D4921">
        <w:rPr>
          <w:rFonts w:ascii="Times New Roman" w:hAnsi="Times New Roman" w:cs="Times New Roman"/>
          <w:sz w:val="28"/>
          <w:szCs w:val="28"/>
        </w:rPr>
        <w:t xml:space="preserve"> Выплаты стимулирующего характера за условия труда работникам учреждения учебно-вспомогательного, обслуживающего персонала устанавливаются в зависимости от занимаемой должности: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73"/>
        <w:gridCol w:w="4222"/>
      </w:tblGrid>
      <w:tr w:rsidR="005D4921" w:rsidRPr="005D4921" w:rsidTr="003925CB">
        <w:tc>
          <w:tcPr>
            <w:tcW w:w="5173" w:type="dxa"/>
            <w:tcBorders>
              <w:top w:val="single" w:sz="4" w:space="0" w:color="auto"/>
              <w:bottom w:val="single" w:sz="4" w:space="0" w:color="auto"/>
              <w:right w:val="single" w:sz="4" w:space="0" w:color="auto"/>
            </w:tcBorders>
          </w:tcPr>
          <w:p w:rsidR="005D4921" w:rsidRPr="005D4921" w:rsidRDefault="005D4921" w:rsidP="003925CB">
            <w:pPr>
              <w:pStyle w:val="ab"/>
              <w:contextualSpacing/>
              <w:rPr>
                <w:rFonts w:ascii="Times New Roman" w:hAnsi="Times New Roman" w:cs="Times New Roman"/>
                <w:sz w:val="28"/>
                <w:szCs w:val="28"/>
              </w:rPr>
            </w:pPr>
            <w:r w:rsidRPr="005D4921">
              <w:rPr>
                <w:rFonts w:ascii="Times New Roman" w:hAnsi="Times New Roman" w:cs="Times New Roman"/>
                <w:sz w:val="28"/>
                <w:szCs w:val="28"/>
              </w:rPr>
              <w:t>должность</w:t>
            </w:r>
          </w:p>
        </w:tc>
        <w:tc>
          <w:tcPr>
            <w:tcW w:w="4222" w:type="dxa"/>
            <w:tcBorders>
              <w:top w:val="single" w:sz="4" w:space="0" w:color="auto"/>
              <w:left w:val="single" w:sz="4" w:space="0" w:color="auto"/>
              <w:bottom w:val="nil"/>
            </w:tcBorders>
          </w:tcPr>
          <w:p w:rsidR="005D4921" w:rsidRPr="005D4921" w:rsidRDefault="005D4921" w:rsidP="003925CB">
            <w:pPr>
              <w:pStyle w:val="ab"/>
              <w:contextualSpacing/>
              <w:rPr>
                <w:rFonts w:ascii="Times New Roman" w:hAnsi="Times New Roman" w:cs="Times New Roman"/>
                <w:sz w:val="28"/>
                <w:szCs w:val="28"/>
              </w:rPr>
            </w:pPr>
            <w:r w:rsidRPr="005D4921">
              <w:rPr>
                <w:rFonts w:ascii="Times New Roman" w:hAnsi="Times New Roman" w:cs="Times New Roman"/>
                <w:sz w:val="28"/>
                <w:szCs w:val="28"/>
              </w:rPr>
              <w:t>размер надбавки</w:t>
            </w:r>
          </w:p>
        </w:tc>
      </w:tr>
      <w:tr w:rsidR="005D4921" w:rsidRPr="005D4921" w:rsidTr="003925CB">
        <w:tc>
          <w:tcPr>
            <w:tcW w:w="5173" w:type="dxa"/>
            <w:tcBorders>
              <w:top w:val="single" w:sz="4" w:space="0" w:color="auto"/>
              <w:bottom w:val="single" w:sz="4" w:space="0" w:color="auto"/>
              <w:right w:val="single" w:sz="4" w:space="0" w:color="auto"/>
            </w:tcBorders>
          </w:tcPr>
          <w:p w:rsidR="005D4921" w:rsidRPr="005D4921" w:rsidRDefault="005D4921" w:rsidP="003925CB">
            <w:pPr>
              <w:pStyle w:val="ab"/>
              <w:contextualSpacing/>
              <w:rPr>
                <w:rFonts w:ascii="Times New Roman" w:hAnsi="Times New Roman" w:cs="Times New Roman"/>
                <w:sz w:val="28"/>
                <w:szCs w:val="28"/>
              </w:rPr>
            </w:pPr>
            <w:r w:rsidRPr="005D4921">
              <w:rPr>
                <w:rFonts w:ascii="Times New Roman" w:hAnsi="Times New Roman" w:cs="Times New Roman"/>
                <w:sz w:val="28"/>
                <w:szCs w:val="28"/>
              </w:rPr>
              <w:t>лаборант</w:t>
            </w:r>
          </w:p>
        </w:tc>
        <w:tc>
          <w:tcPr>
            <w:tcW w:w="4222" w:type="dxa"/>
            <w:tcBorders>
              <w:top w:val="single" w:sz="4" w:space="0" w:color="auto"/>
              <w:left w:val="single" w:sz="4" w:space="0" w:color="auto"/>
              <w:bottom w:val="single" w:sz="4" w:space="0" w:color="auto"/>
            </w:tcBorders>
          </w:tcPr>
          <w:p w:rsidR="005D4921" w:rsidRPr="005D4921" w:rsidRDefault="005D4921" w:rsidP="003925C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10%</w:t>
            </w:r>
          </w:p>
        </w:tc>
      </w:tr>
      <w:tr w:rsidR="005D4921" w:rsidRPr="005D4921" w:rsidTr="003925CB">
        <w:tc>
          <w:tcPr>
            <w:tcW w:w="5173" w:type="dxa"/>
            <w:tcBorders>
              <w:top w:val="single" w:sz="4" w:space="0" w:color="auto"/>
              <w:bottom w:val="single" w:sz="4" w:space="0" w:color="auto"/>
              <w:right w:val="single" w:sz="4" w:space="0" w:color="auto"/>
            </w:tcBorders>
          </w:tcPr>
          <w:p w:rsidR="005D4921" w:rsidRPr="005D4921" w:rsidRDefault="005D4921" w:rsidP="003925CB">
            <w:pPr>
              <w:pStyle w:val="ab"/>
              <w:contextualSpacing/>
              <w:rPr>
                <w:rFonts w:ascii="Times New Roman" w:hAnsi="Times New Roman" w:cs="Times New Roman"/>
                <w:sz w:val="28"/>
                <w:szCs w:val="28"/>
              </w:rPr>
            </w:pPr>
            <w:r w:rsidRPr="005D4921">
              <w:rPr>
                <w:rFonts w:ascii="Times New Roman" w:hAnsi="Times New Roman" w:cs="Times New Roman"/>
                <w:sz w:val="28"/>
                <w:szCs w:val="28"/>
              </w:rPr>
              <w:t>младший воспитатель</w:t>
            </w:r>
          </w:p>
        </w:tc>
        <w:tc>
          <w:tcPr>
            <w:tcW w:w="4222" w:type="dxa"/>
            <w:tcBorders>
              <w:top w:val="single" w:sz="4" w:space="0" w:color="auto"/>
              <w:left w:val="single" w:sz="4" w:space="0" w:color="auto"/>
              <w:bottom w:val="single" w:sz="4" w:space="0" w:color="auto"/>
            </w:tcBorders>
          </w:tcPr>
          <w:p w:rsidR="005D4921" w:rsidRPr="005D4921" w:rsidRDefault="005D4921" w:rsidP="003925C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10%</w:t>
            </w:r>
          </w:p>
        </w:tc>
      </w:tr>
      <w:tr w:rsidR="005D4921" w:rsidRPr="005D4921" w:rsidTr="003925CB">
        <w:tc>
          <w:tcPr>
            <w:tcW w:w="5173" w:type="dxa"/>
            <w:tcBorders>
              <w:top w:val="single" w:sz="4" w:space="0" w:color="auto"/>
              <w:bottom w:val="single" w:sz="4" w:space="0" w:color="auto"/>
              <w:right w:val="single" w:sz="4" w:space="0" w:color="auto"/>
            </w:tcBorders>
          </w:tcPr>
          <w:p w:rsidR="005D4921" w:rsidRPr="005D4921" w:rsidRDefault="005D4921" w:rsidP="003925CB">
            <w:pPr>
              <w:pStyle w:val="ab"/>
              <w:contextualSpacing/>
              <w:rPr>
                <w:rFonts w:ascii="Times New Roman" w:hAnsi="Times New Roman" w:cs="Times New Roman"/>
                <w:sz w:val="28"/>
                <w:szCs w:val="28"/>
              </w:rPr>
            </w:pPr>
            <w:r w:rsidRPr="005D4921">
              <w:rPr>
                <w:rFonts w:ascii="Times New Roman" w:hAnsi="Times New Roman" w:cs="Times New Roman"/>
                <w:sz w:val="28"/>
                <w:szCs w:val="28"/>
              </w:rPr>
              <w:t>секретарь</w:t>
            </w:r>
          </w:p>
        </w:tc>
        <w:tc>
          <w:tcPr>
            <w:tcW w:w="4222" w:type="dxa"/>
            <w:tcBorders>
              <w:top w:val="single" w:sz="4" w:space="0" w:color="auto"/>
              <w:left w:val="single" w:sz="4" w:space="0" w:color="auto"/>
              <w:bottom w:val="single" w:sz="4" w:space="0" w:color="auto"/>
            </w:tcBorders>
          </w:tcPr>
          <w:p w:rsidR="005D4921" w:rsidRPr="005D4921" w:rsidRDefault="005D4921" w:rsidP="003925C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90%</w:t>
            </w:r>
          </w:p>
        </w:tc>
      </w:tr>
      <w:tr w:rsidR="005D4921" w:rsidRPr="005D4921" w:rsidTr="003925CB">
        <w:tc>
          <w:tcPr>
            <w:tcW w:w="5173" w:type="dxa"/>
            <w:tcBorders>
              <w:top w:val="single" w:sz="4" w:space="0" w:color="auto"/>
              <w:bottom w:val="single" w:sz="4" w:space="0" w:color="auto"/>
              <w:right w:val="single" w:sz="4" w:space="0" w:color="auto"/>
            </w:tcBorders>
          </w:tcPr>
          <w:p w:rsidR="005D4921" w:rsidRPr="005D4921" w:rsidRDefault="005D4921" w:rsidP="003925CB">
            <w:pPr>
              <w:pStyle w:val="ab"/>
              <w:contextualSpacing/>
              <w:rPr>
                <w:rFonts w:ascii="Times New Roman" w:hAnsi="Times New Roman" w:cs="Times New Roman"/>
                <w:sz w:val="28"/>
                <w:szCs w:val="28"/>
              </w:rPr>
            </w:pPr>
            <w:r w:rsidRPr="005D4921">
              <w:rPr>
                <w:rFonts w:ascii="Times New Roman" w:hAnsi="Times New Roman" w:cs="Times New Roman"/>
                <w:sz w:val="28"/>
                <w:szCs w:val="28"/>
              </w:rPr>
              <w:t>завхоз *</w:t>
            </w:r>
          </w:p>
        </w:tc>
        <w:tc>
          <w:tcPr>
            <w:tcW w:w="4222" w:type="dxa"/>
            <w:tcBorders>
              <w:top w:val="single" w:sz="4" w:space="0" w:color="auto"/>
              <w:left w:val="single" w:sz="4" w:space="0" w:color="auto"/>
              <w:bottom w:val="single" w:sz="4" w:space="0" w:color="auto"/>
            </w:tcBorders>
          </w:tcPr>
          <w:p w:rsidR="005D4921" w:rsidRPr="005D4921" w:rsidRDefault="005D4921" w:rsidP="003925C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30%</w:t>
            </w:r>
          </w:p>
        </w:tc>
      </w:tr>
      <w:tr w:rsidR="005D4921" w:rsidRPr="005D4921" w:rsidTr="003925CB">
        <w:tc>
          <w:tcPr>
            <w:tcW w:w="5173"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водитель</w:t>
            </w:r>
          </w:p>
        </w:tc>
        <w:tc>
          <w:tcPr>
            <w:tcW w:w="4222" w:type="dxa"/>
            <w:tcBorders>
              <w:top w:val="single" w:sz="4" w:space="0" w:color="auto"/>
              <w:left w:val="single" w:sz="4" w:space="0" w:color="auto"/>
              <w:bottom w:val="single" w:sz="4" w:space="0" w:color="auto"/>
            </w:tcBorders>
          </w:tcPr>
          <w:p w:rsidR="005D4921" w:rsidRPr="005D4921" w:rsidRDefault="005D4921" w:rsidP="00104AE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50%</w:t>
            </w:r>
          </w:p>
        </w:tc>
      </w:tr>
      <w:tr w:rsidR="005D4921" w:rsidRPr="005D4921" w:rsidTr="003925CB">
        <w:tc>
          <w:tcPr>
            <w:tcW w:w="5173"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повар</w:t>
            </w:r>
          </w:p>
        </w:tc>
        <w:tc>
          <w:tcPr>
            <w:tcW w:w="4222" w:type="dxa"/>
            <w:tcBorders>
              <w:top w:val="single" w:sz="4" w:space="0" w:color="auto"/>
              <w:left w:val="single" w:sz="4" w:space="0" w:color="auto"/>
              <w:bottom w:val="single" w:sz="4" w:space="0" w:color="auto"/>
            </w:tcBorders>
          </w:tcPr>
          <w:p w:rsidR="005D4921" w:rsidRPr="005D4921" w:rsidRDefault="005D4921" w:rsidP="00104AE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90%</w:t>
            </w:r>
          </w:p>
        </w:tc>
      </w:tr>
    </w:tbl>
    <w:p w:rsidR="005D4921" w:rsidRPr="005D4921" w:rsidRDefault="005D4921" w:rsidP="00104AEB">
      <w:pPr>
        <w:spacing w:line="240" w:lineRule="auto"/>
        <w:ind w:firstLine="709"/>
        <w:contextualSpacing/>
        <w:jc w:val="both"/>
        <w:rPr>
          <w:rFonts w:ascii="Times New Roman" w:hAnsi="Times New Roman" w:cs="Times New Roman"/>
          <w:sz w:val="28"/>
          <w:szCs w:val="28"/>
        </w:rPr>
      </w:pPr>
    </w:p>
    <w:p w:rsidR="005D4921" w:rsidRPr="005D4921" w:rsidRDefault="005D4921" w:rsidP="00104AEB">
      <w:pPr>
        <w:spacing w:line="240" w:lineRule="auto"/>
        <w:ind w:firstLine="709"/>
        <w:contextualSpacing/>
        <w:jc w:val="both"/>
        <w:rPr>
          <w:rFonts w:ascii="Times New Roman" w:hAnsi="Times New Roman" w:cs="Times New Roman"/>
          <w:sz w:val="28"/>
          <w:szCs w:val="28"/>
        </w:rPr>
      </w:pPr>
      <w:r w:rsidRPr="005D4921">
        <w:rPr>
          <w:rFonts w:ascii="Times New Roman" w:hAnsi="Times New Roman" w:cs="Times New Roman"/>
          <w:sz w:val="28"/>
          <w:szCs w:val="28"/>
        </w:rPr>
        <w:t>*организаций дополнительного образования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73"/>
        <w:gridCol w:w="4222"/>
      </w:tblGrid>
      <w:tr w:rsidR="005D4921" w:rsidRPr="005D4921" w:rsidTr="003925CB">
        <w:tc>
          <w:tcPr>
            <w:tcW w:w="5173"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должность</w:t>
            </w:r>
          </w:p>
        </w:tc>
        <w:tc>
          <w:tcPr>
            <w:tcW w:w="4222" w:type="dxa"/>
            <w:tcBorders>
              <w:top w:val="single" w:sz="4" w:space="0" w:color="auto"/>
              <w:left w:val="single" w:sz="4" w:space="0" w:color="auto"/>
              <w:bottom w:val="nil"/>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размер надбавки</w:t>
            </w:r>
          </w:p>
        </w:tc>
      </w:tr>
      <w:tr w:rsidR="005D4921" w:rsidRPr="005D4921" w:rsidTr="003925CB">
        <w:tc>
          <w:tcPr>
            <w:tcW w:w="5173"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 xml:space="preserve">завхоз </w:t>
            </w:r>
          </w:p>
        </w:tc>
        <w:tc>
          <w:tcPr>
            <w:tcW w:w="4222" w:type="dxa"/>
            <w:tcBorders>
              <w:top w:val="single" w:sz="4" w:space="0" w:color="auto"/>
              <w:left w:val="single" w:sz="4" w:space="0" w:color="auto"/>
              <w:bottom w:val="single" w:sz="4" w:space="0" w:color="auto"/>
            </w:tcBorders>
          </w:tcPr>
          <w:p w:rsidR="005D4921" w:rsidRPr="005D4921" w:rsidRDefault="005D4921" w:rsidP="00104AE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80%</w:t>
            </w:r>
          </w:p>
        </w:tc>
      </w:tr>
    </w:tbl>
    <w:p w:rsidR="005D4921" w:rsidRPr="005D4921" w:rsidRDefault="005D4921" w:rsidP="00104AEB">
      <w:pPr>
        <w:spacing w:line="240" w:lineRule="auto"/>
        <w:ind w:firstLine="709"/>
        <w:contextualSpacing/>
        <w:jc w:val="both"/>
        <w:rPr>
          <w:rFonts w:ascii="Times New Roman" w:hAnsi="Times New Roman" w:cs="Times New Roman"/>
          <w:sz w:val="28"/>
          <w:szCs w:val="28"/>
        </w:rPr>
      </w:pPr>
    </w:p>
    <w:p w:rsidR="005D4921" w:rsidRPr="005D4921" w:rsidRDefault="005D4921" w:rsidP="00104AEB">
      <w:pPr>
        <w:spacing w:line="240" w:lineRule="auto"/>
        <w:ind w:firstLine="709"/>
        <w:contextualSpacing/>
        <w:jc w:val="both"/>
        <w:rPr>
          <w:rFonts w:ascii="Times New Roman" w:hAnsi="Times New Roman" w:cs="Times New Roman"/>
          <w:sz w:val="28"/>
          <w:szCs w:val="28"/>
        </w:rPr>
      </w:pPr>
      <w:r w:rsidRPr="00F43A48">
        <w:rPr>
          <w:rFonts w:ascii="Times New Roman" w:hAnsi="Times New Roman" w:cs="Times New Roman"/>
          <w:b/>
          <w:sz w:val="28"/>
          <w:szCs w:val="28"/>
        </w:rPr>
        <w:t>2.2.2.</w:t>
      </w:r>
      <w:r w:rsidRPr="005D4921">
        <w:rPr>
          <w:rFonts w:ascii="Times New Roman" w:hAnsi="Times New Roman" w:cs="Times New Roman"/>
          <w:sz w:val="28"/>
          <w:szCs w:val="28"/>
        </w:rPr>
        <w:t xml:space="preserve"> Выплаты стимулирующего характера за интенсивность и напряженность работникам учреждения учебно-вспомогательного, обслуживающего персонала устанавливаются в зависимости от занимаемой должности: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86"/>
        <w:gridCol w:w="2587"/>
        <w:gridCol w:w="4222"/>
      </w:tblGrid>
      <w:tr w:rsidR="005D4921" w:rsidRPr="005D4921" w:rsidTr="003925CB">
        <w:tc>
          <w:tcPr>
            <w:tcW w:w="5173" w:type="dxa"/>
            <w:gridSpan w:val="2"/>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должность</w:t>
            </w:r>
          </w:p>
        </w:tc>
        <w:tc>
          <w:tcPr>
            <w:tcW w:w="4222" w:type="dxa"/>
            <w:tcBorders>
              <w:top w:val="single" w:sz="4" w:space="0" w:color="auto"/>
              <w:left w:val="single" w:sz="4" w:space="0" w:color="auto"/>
              <w:bottom w:val="nil"/>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размер надбавки</w:t>
            </w:r>
          </w:p>
        </w:tc>
      </w:tr>
      <w:tr w:rsidR="005D4921" w:rsidRPr="005D4921" w:rsidTr="003925CB">
        <w:tc>
          <w:tcPr>
            <w:tcW w:w="5173" w:type="dxa"/>
            <w:gridSpan w:val="2"/>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лаборант</w:t>
            </w:r>
          </w:p>
        </w:tc>
        <w:tc>
          <w:tcPr>
            <w:tcW w:w="4222" w:type="dxa"/>
            <w:tcBorders>
              <w:top w:val="single" w:sz="4" w:space="0" w:color="auto"/>
              <w:left w:val="single" w:sz="4" w:space="0" w:color="auto"/>
              <w:bottom w:val="single" w:sz="4" w:space="0" w:color="auto"/>
            </w:tcBorders>
          </w:tcPr>
          <w:p w:rsidR="005D4921" w:rsidRPr="005D4921" w:rsidRDefault="005D4921" w:rsidP="00104AE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100%</w:t>
            </w:r>
          </w:p>
        </w:tc>
      </w:tr>
      <w:tr w:rsidR="005D4921" w:rsidRPr="005D4921" w:rsidTr="003925CB">
        <w:tc>
          <w:tcPr>
            <w:tcW w:w="5173" w:type="dxa"/>
            <w:gridSpan w:val="2"/>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младший воспитатель</w:t>
            </w:r>
          </w:p>
        </w:tc>
        <w:tc>
          <w:tcPr>
            <w:tcW w:w="4222" w:type="dxa"/>
            <w:tcBorders>
              <w:top w:val="single" w:sz="4" w:space="0" w:color="auto"/>
              <w:left w:val="single" w:sz="4" w:space="0" w:color="auto"/>
              <w:bottom w:val="single" w:sz="4" w:space="0" w:color="auto"/>
            </w:tcBorders>
          </w:tcPr>
          <w:p w:rsidR="005D4921" w:rsidRPr="005D4921" w:rsidRDefault="005D4921" w:rsidP="00104AE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30%</w:t>
            </w:r>
          </w:p>
        </w:tc>
      </w:tr>
      <w:tr w:rsidR="005D4921" w:rsidRPr="005D4921" w:rsidTr="003925CB">
        <w:tc>
          <w:tcPr>
            <w:tcW w:w="5173" w:type="dxa"/>
            <w:gridSpan w:val="2"/>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секретарь</w:t>
            </w:r>
          </w:p>
        </w:tc>
        <w:tc>
          <w:tcPr>
            <w:tcW w:w="4222" w:type="dxa"/>
            <w:tcBorders>
              <w:top w:val="single" w:sz="4" w:space="0" w:color="auto"/>
              <w:left w:val="single" w:sz="4" w:space="0" w:color="auto"/>
              <w:bottom w:val="single" w:sz="4" w:space="0" w:color="auto"/>
            </w:tcBorders>
          </w:tcPr>
          <w:p w:rsidR="005D4921" w:rsidRPr="005D4921" w:rsidRDefault="005D4921" w:rsidP="00104AE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80%</w:t>
            </w:r>
          </w:p>
        </w:tc>
      </w:tr>
      <w:tr w:rsidR="005D4921" w:rsidRPr="005D4921" w:rsidTr="003925CB">
        <w:tc>
          <w:tcPr>
            <w:tcW w:w="5173" w:type="dxa"/>
            <w:gridSpan w:val="2"/>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завхоз *</w:t>
            </w:r>
          </w:p>
        </w:tc>
        <w:tc>
          <w:tcPr>
            <w:tcW w:w="4222" w:type="dxa"/>
            <w:tcBorders>
              <w:top w:val="single" w:sz="4" w:space="0" w:color="auto"/>
              <w:left w:val="single" w:sz="4" w:space="0" w:color="auto"/>
              <w:bottom w:val="single" w:sz="4" w:space="0" w:color="auto"/>
            </w:tcBorders>
          </w:tcPr>
          <w:p w:rsidR="005D4921" w:rsidRPr="005D4921" w:rsidRDefault="005D4921" w:rsidP="00104AE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50%</w:t>
            </w:r>
          </w:p>
        </w:tc>
      </w:tr>
      <w:tr w:rsidR="005D4921" w:rsidRPr="005D4921" w:rsidTr="003925CB">
        <w:trPr>
          <w:trHeight w:val="135"/>
        </w:trPr>
        <w:tc>
          <w:tcPr>
            <w:tcW w:w="2586" w:type="dxa"/>
            <w:vMerge w:val="restart"/>
            <w:tcBorders>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водитель</w:t>
            </w:r>
          </w:p>
          <w:p w:rsidR="005D4921" w:rsidRPr="005D4921" w:rsidRDefault="005D4921" w:rsidP="00104AEB">
            <w:pPr>
              <w:spacing w:line="240" w:lineRule="auto"/>
              <w:rPr>
                <w:rFonts w:ascii="Times New Roman" w:hAnsi="Times New Roman" w:cs="Times New Roman"/>
                <w:lang w:eastAsia="ru-RU"/>
              </w:rPr>
            </w:pPr>
          </w:p>
          <w:p w:rsidR="005D4921" w:rsidRPr="005D4921" w:rsidRDefault="005D4921" w:rsidP="00104AEB">
            <w:pPr>
              <w:spacing w:line="240" w:lineRule="auto"/>
              <w:rPr>
                <w:rFonts w:ascii="Times New Roman" w:hAnsi="Times New Roman" w:cs="Times New Roman"/>
                <w:lang w:eastAsia="ru-RU"/>
              </w:rPr>
            </w:pPr>
          </w:p>
          <w:p w:rsidR="005D4921" w:rsidRPr="005D4921" w:rsidRDefault="005D4921" w:rsidP="00104AEB">
            <w:pPr>
              <w:spacing w:line="240" w:lineRule="auto"/>
              <w:rPr>
                <w:rFonts w:ascii="Times New Roman" w:hAnsi="Times New Roman" w:cs="Times New Roman"/>
                <w:lang w:eastAsia="ru-RU"/>
              </w:rPr>
            </w:pPr>
          </w:p>
          <w:p w:rsidR="005D4921" w:rsidRPr="005D4921" w:rsidRDefault="005D4921" w:rsidP="00104AEB">
            <w:pPr>
              <w:spacing w:line="240" w:lineRule="auto"/>
              <w:rPr>
                <w:rFonts w:ascii="Times New Roman" w:hAnsi="Times New Roman" w:cs="Times New Roman"/>
                <w:lang w:eastAsia="ru-RU"/>
              </w:rPr>
            </w:pPr>
          </w:p>
          <w:p w:rsidR="005D4921" w:rsidRPr="005D4921" w:rsidRDefault="005D4921" w:rsidP="00104AEB">
            <w:pPr>
              <w:spacing w:line="240" w:lineRule="auto"/>
              <w:jc w:val="center"/>
              <w:rPr>
                <w:rFonts w:ascii="Times New Roman" w:hAnsi="Times New Roman" w:cs="Times New Roman"/>
                <w:lang w:eastAsia="ru-RU"/>
              </w:rPr>
            </w:pPr>
          </w:p>
        </w:tc>
        <w:tc>
          <w:tcPr>
            <w:tcW w:w="2587"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lastRenderedPageBreak/>
              <w:t xml:space="preserve">пробег  до 50 км. </w:t>
            </w:r>
          </w:p>
        </w:tc>
        <w:tc>
          <w:tcPr>
            <w:tcW w:w="4222" w:type="dxa"/>
            <w:tcBorders>
              <w:left w:val="single" w:sz="4" w:space="0" w:color="auto"/>
              <w:bottom w:val="single" w:sz="4" w:space="0" w:color="auto"/>
            </w:tcBorders>
          </w:tcPr>
          <w:p w:rsidR="005D4921" w:rsidRPr="005D4921" w:rsidRDefault="005D4921" w:rsidP="00104AE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25%</w:t>
            </w:r>
          </w:p>
        </w:tc>
      </w:tr>
      <w:tr w:rsidR="005D4921" w:rsidRPr="005D4921" w:rsidTr="003925CB">
        <w:trPr>
          <w:trHeight w:val="135"/>
        </w:trPr>
        <w:tc>
          <w:tcPr>
            <w:tcW w:w="2586" w:type="dxa"/>
            <w:vMerge/>
            <w:tcBorders>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p>
        </w:tc>
        <w:tc>
          <w:tcPr>
            <w:tcW w:w="2587"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пробег от 51 до 100 км.</w:t>
            </w:r>
          </w:p>
        </w:tc>
        <w:tc>
          <w:tcPr>
            <w:tcW w:w="4222" w:type="dxa"/>
            <w:tcBorders>
              <w:left w:val="single" w:sz="4" w:space="0" w:color="auto"/>
              <w:bottom w:val="single" w:sz="4" w:space="0" w:color="auto"/>
            </w:tcBorders>
          </w:tcPr>
          <w:p w:rsidR="005D4921" w:rsidRPr="005D4921" w:rsidRDefault="005D4921" w:rsidP="00104AE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50%</w:t>
            </w:r>
          </w:p>
        </w:tc>
      </w:tr>
      <w:tr w:rsidR="005D4921" w:rsidRPr="005D4921" w:rsidTr="003925CB">
        <w:trPr>
          <w:trHeight w:val="135"/>
        </w:trPr>
        <w:tc>
          <w:tcPr>
            <w:tcW w:w="2586" w:type="dxa"/>
            <w:vMerge/>
            <w:tcBorders>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p>
        </w:tc>
        <w:tc>
          <w:tcPr>
            <w:tcW w:w="2587"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пробег от 101 до 150 км.</w:t>
            </w:r>
          </w:p>
        </w:tc>
        <w:tc>
          <w:tcPr>
            <w:tcW w:w="4222" w:type="dxa"/>
            <w:tcBorders>
              <w:left w:val="single" w:sz="4" w:space="0" w:color="auto"/>
              <w:bottom w:val="single" w:sz="4" w:space="0" w:color="auto"/>
            </w:tcBorders>
          </w:tcPr>
          <w:p w:rsidR="005D4921" w:rsidRPr="005D4921" w:rsidRDefault="005D4921" w:rsidP="00104AE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75%</w:t>
            </w:r>
          </w:p>
        </w:tc>
      </w:tr>
      <w:tr w:rsidR="005D4921" w:rsidRPr="005D4921" w:rsidTr="003925CB">
        <w:trPr>
          <w:trHeight w:val="135"/>
        </w:trPr>
        <w:tc>
          <w:tcPr>
            <w:tcW w:w="2586" w:type="dxa"/>
            <w:vMerge/>
            <w:tcBorders>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p>
        </w:tc>
        <w:tc>
          <w:tcPr>
            <w:tcW w:w="2587" w:type="dxa"/>
            <w:vMerge w:val="restart"/>
            <w:tcBorders>
              <w:top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Пробег от 151 до 200 км</w:t>
            </w:r>
          </w:p>
        </w:tc>
        <w:tc>
          <w:tcPr>
            <w:tcW w:w="4222" w:type="dxa"/>
            <w:tcBorders>
              <w:left w:val="single" w:sz="4" w:space="0" w:color="auto"/>
            </w:tcBorders>
          </w:tcPr>
          <w:p w:rsidR="005D4921" w:rsidRPr="005D4921" w:rsidRDefault="005D4921" w:rsidP="00104AE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100%</w:t>
            </w:r>
          </w:p>
        </w:tc>
      </w:tr>
      <w:tr w:rsidR="005D4921" w:rsidRPr="005D4921" w:rsidTr="003925CB">
        <w:trPr>
          <w:trHeight w:val="135"/>
        </w:trPr>
        <w:tc>
          <w:tcPr>
            <w:tcW w:w="2586" w:type="dxa"/>
            <w:tcBorders>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p>
        </w:tc>
        <w:tc>
          <w:tcPr>
            <w:tcW w:w="2587" w:type="dxa"/>
            <w:vMerge/>
            <w:tcBorders>
              <w:top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p>
        </w:tc>
        <w:tc>
          <w:tcPr>
            <w:tcW w:w="4222" w:type="dxa"/>
            <w:tcBorders>
              <w:left w:val="single" w:sz="4" w:space="0" w:color="auto"/>
            </w:tcBorders>
          </w:tcPr>
          <w:p w:rsidR="005D4921" w:rsidRPr="005D4921" w:rsidRDefault="005D4921" w:rsidP="00104AEB">
            <w:pPr>
              <w:pStyle w:val="ab"/>
              <w:contextualSpacing/>
              <w:jc w:val="center"/>
              <w:rPr>
                <w:rFonts w:ascii="Times New Roman" w:hAnsi="Times New Roman" w:cs="Times New Roman"/>
                <w:sz w:val="28"/>
                <w:szCs w:val="28"/>
              </w:rPr>
            </w:pPr>
          </w:p>
        </w:tc>
      </w:tr>
      <w:tr w:rsidR="005D4921" w:rsidRPr="005D4921" w:rsidTr="003925CB">
        <w:trPr>
          <w:trHeight w:val="95"/>
        </w:trPr>
        <w:tc>
          <w:tcPr>
            <w:tcW w:w="2586" w:type="dxa"/>
            <w:tcBorders>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p>
        </w:tc>
        <w:tc>
          <w:tcPr>
            <w:tcW w:w="2587" w:type="dxa"/>
            <w:vMerge/>
            <w:tcBorders>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p>
        </w:tc>
        <w:tc>
          <w:tcPr>
            <w:tcW w:w="4222" w:type="dxa"/>
            <w:tcBorders>
              <w:left w:val="single" w:sz="4" w:space="0" w:color="auto"/>
            </w:tcBorders>
          </w:tcPr>
          <w:p w:rsidR="005D4921" w:rsidRPr="005D4921" w:rsidRDefault="005D4921" w:rsidP="00104AEB">
            <w:pPr>
              <w:pStyle w:val="ab"/>
              <w:contextualSpacing/>
              <w:jc w:val="center"/>
              <w:rPr>
                <w:rFonts w:ascii="Times New Roman" w:hAnsi="Times New Roman" w:cs="Times New Roman"/>
                <w:sz w:val="28"/>
                <w:szCs w:val="28"/>
              </w:rPr>
            </w:pPr>
          </w:p>
        </w:tc>
      </w:tr>
      <w:tr w:rsidR="005D4921" w:rsidRPr="005D4921" w:rsidTr="003925CB">
        <w:trPr>
          <w:trHeight w:val="95"/>
        </w:trPr>
        <w:tc>
          <w:tcPr>
            <w:tcW w:w="2586" w:type="dxa"/>
            <w:tcBorders>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p>
        </w:tc>
        <w:tc>
          <w:tcPr>
            <w:tcW w:w="2587" w:type="dxa"/>
            <w:tcBorders>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p>
        </w:tc>
        <w:tc>
          <w:tcPr>
            <w:tcW w:w="4222" w:type="dxa"/>
            <w:tcBorders>
              <w:left w:val="single" w:sz="4" w:space="0" w:color="auto"/>
              <w:bottom w:val="single" w:sz="4" w:space="0" w:color="auto"/>
            </w:tcBorders>
          </w:tcPr>
          <w:p w:rsidR="005D4921" w:rsidRPr="005D4921" w:rsidRDefault="005D4921" w:rsidP="00104AEB">
            <w:pPr>
              <w:pStyle w:val="ab"/>
              <w:contextualSpacing/>
              <w:jc w:val="center"/>
              <w:rPr>
                <w:rFonts w:ascii="Times New Roman" w:hAnsi="Times New Roman" w:cs="Times New Roman"/>
                <w:sz w:val="28"/>
                <w:szCs w:val="28"/>
              </w:rPr>
            </w:pPr>
          </w:p>
        </w:tc>
      </w:tr>
    </w:tbl>
    <w:p w:rsidR="005D4921" w:rsidRPr="005D4921" w:rsidRDefault="005D4921" w:rsidP="00104AEB">
      <w:pPr>
        <w:spacing w:line="240" w:lineRule="auto"/>
        <w:ind w:firstLine="709"/>
        <w:contextualSpacing/>
        <w:jc w:val="both"/>
        <w:rPr>
          <w:rFonts w:ascii="Times New Roman" w:hAnsi="Times New Roman" w:cs="Times New Roman"/>
          <w:sz w:val="28"/>
          <w:szCs w:val="28"/>
        </w:rPr>
      </w:pPr>
    </w:p>
    <w:p w:rsidR="005D4921" w:rsidRPr="005D4921" w:rsidRDefault="005D4921" w:rsidP="00104AEB">
      <w:pPr>
        <w:spacing w:line="240" w:lineRule="auto"/>
        <w:ind w:firstLine="709"/>
        <w:contextualSpacing/>
        <w:jc w:val="both"/>
        <w:rPr>
          <w:rFonts w:ascii="Times New Roman" w:hAnsi="Times New Roman" w:cs="Times New Roman"/>
          <w:sz w:val="28"/>
          <w:szCs w:val="28"/>
        </w:rPr>
      </w:pPr>
      <w:r w:rsidRPr="005D4921">
        <w:rPr>
          <w:rFonts w:ascii="Times New Roman" w:hAnsi="Times New Roman" w:cs="Times New Roman"/>
          <w:sz w:val="28"/>
          <w:szCs w:val="28"/>
        </w:rPr>
        <w:t>*организаций дополнительного образования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73"/>
        <w:gridCol w:w="4222"/>
      </w:tblGrid>
      <w:tr w:rsidR="005D4921" w:rsidRPr="005D4921" w:rsidTr="003925CB">
        <w:tc>
          <w:tcPr>
            <w:tcW w:w="5173"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должность</w:t>
            </w:r>
          </w:p>
        </w:tc>
        <w:tc>
          <w:tcPr>
            <w:tcW w:w="4222" w:type="dxa"/>
            <w:tcBorders>
              <w:top w:val="single" w:sz="4" w:space="0" w:color="auto"/>
              <w:left w:val="single" w:sz="4" w:space="0" w:color="auto"/>
              <w:bottom w:val="nil"/>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размер надбавки</w:t>
            </w:r>
          </w:p>
        </w:tc>
      </w:tr>
      <w:tr w:rsidR="005D4921" w:rsidRPr="005D4921" w:rsidTr="003925CB">
        <w:tc>
          <w:tcPr>
            <w:tcW w:w="5173"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 xml:space="preserve">завхоз </w:t>
            </w:r>
          </w:p>
        </w:tc>
        <w:tc>
          <w:tcPr>
            <w:tcW w:w="4222" w:type="dxa"/>
            <w:tcBorders>
              <w:top w:val="single" w:sz="4" w:space="0" w:color="auto"/>
              <w:left w:val="single" w:sz="4" w:space="0" w:color="auto"/>
              <w:bottom w:val="single" w:sz="4" w:space="0" w:color="auto"/>
            </w:tcBorders>
          </w:tcPr>
          <w:p w:rsidR="005D4921" w:rsidRPr="005D4921" w:rsidRDefault="005D4921" w:rsidP="00104AE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80%</w:t>
            </w:r>
          </w:p>
        </w:tc>
      </w:tr>
    </w:tbl>
    <w:p w:rsidR="005D4921" w:rsidRPr="005D4921" w:rsidRDefault="005D4921" w:rsidP="00104AEB">
      <w:pPr>
        <w:spacing w:line="240" w:lineRule="auto"/>
        <w:ind w:firstLine="709"/>
        <w:contextualSpacing/>
        <w:jc w:val="both"/>
        <w:rPr>
          <w:rFonts w:ascii="Times New Roman" w:hAnsi="Times New Roman" w:cs="Times New Roman"/>
          <w:sz w:val="28"/>
          <w:szCs w:val="28"/>
        </w:rPr>
      </w:pPr>
    </w:p>
    <w:p w:rsidR="005D4921" w:rsidRPr="005D4921" w:rsidRDefault="005D4921" w:rsidP="00104AEB">
      <w:pPr>
        <w:spacing w:line="240" w:lineRule="auto"/>
        <w:ind w:firstLine="709"/>
        <w:contextualSpacing/>
        <w:jc w:val="both"/>
        <w:rPr>
          <w:rFonts w:ascii="Times New Roman" w:hAnsi="Times New Roman" w:cs="Times New Roman"/>
          <w:sz w:val="28"/>
          <w:szCs w:val="28"/>
        </w:rPr>
      </w:pPr>
      <w:r w:rsidRPr="00F43A48">
        <w:rPr>
          <w:rFonts w:ascii="Times New Roman" w:hAnsi="Times New Roman" w:cs="Times New Roman"/>
          <w:b/>
          <w:sz w:val="28"/>
          <w:szCs w:val="28"/>
        </w:rPr>
        <w:t>2.2.3</w:t>
      </w:r>
      <w:r w:rsidRPr="005D4921">
        <w:rPr>
          <w:rFonts w:ascii="Times New Roman" w:hAnsi="Times New Roman" w:cs="Times New Roman"/>
          <w:sz w:val="28"/>
          <w:szCs w:val="28"/>
        </w:rPr>
        <w:t>. Выплаты стимулирующего характера за охват питанием  работникам учреждения учебно-вспомогательного, обслуживающего персонала устанавливаются в зависимости от занимаемой должности: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86"/>
        <w:gridCol w:w="2587"/>
        <w:gridCol w:w="4222"/>
      </w:tblGrid>
      <w:tr w:rsidR="005D4921" w:rsidRPr="005D4921" w:rsidTr="003925CB">
        <w:tc>
          <w:tcPr>
            <w:tcW w:w="2586"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должность</w:t>
            </w:r>
          </w:p>
        </w:tc>
        <w:tc>
          <w:tcPr>
            <w:tcW w:w="2587"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кол-во учащихся охваченных питанием</w:t>
            </w:r>
          </w:p>
        </w:tc>
        <w:tc>
          <w:tcPr>
            <w:tcW w:w="4222" w:type="dxa"/>
            <w:tcBorders>
              <w:top w:val="single" w:sz="4" w:space="0" w:color="auto"/>
              <w:left w:val="single" w:sz="4" w:space="0" w:color="auto"/>
              <w:bottom w:val="nil"/>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размер надбавки</w:t>
            </w:r>
          </w:p>
        </w:tc>
      </w:tr>
      <w:tr w:rsidR="005D4921" w:rsidRPr="005D4921" w:rsidTr="003925CB">
        <w:tc>
          <w:tcPr>
            <w:tcW w:w="2586" w:type="dxa"/>
            <w:vMerge w:val="restart"/>
            <w:tcBorders>
              <w:top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Завхоз организации дошкольного образования</w:t>
            </w:r>
          </w:p>
        </w:tc>
        <w:tc>
          <w:tcPr>
            <w:tcW w:w="2587"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до 90 чел.</w:t>
            </w:r>
          </w:p>
        </w:tc>
        <w:tc>
          <w:tcPr>
            <w:tcW w:w="4222" w:type="dxa"/>
            <w:tcBorders>
              <w:top w:val="single" w:sz="4" w:space="0" w:color="auto"/>
              <w:left w:val="single" w:sz="4" w:space="0" w:color="auto"/>
              <w:bottom w:val="single" w:sz="4" w:space="0" w:color="auto"/>
            </w:tcBorders>
          </w:tcPr>
          <w:p w:rsidR="005D4921" w:rsidRPr="005D4921" w:rsidRDefault="005D4921" w:rsidP="00104AE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80%</w:t>
            </w:r>
          </w:p>
        </w:tc>
      </w:tr>
      <w:tr w:rsidR="005D4921" w:rsidRPr="005D4921" w:rsidTr="003925CB">
        <w:tc>
          <w:tcPr>
            <w:tcW w:w="2586" w:type="dxa"/>
            <w:vMerge/>
            <w:tcBorders>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p>
        </w:tc>
        <w:tc>
          <w:tcPr>
            <w:tcW w:w="2587"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свыше 91 чел</w:t>
            </w:r>
          </w:p>
        </w:tc>
        <w:tc>
          <w:tcPr>
            <w:tcW w:w="4222" w:type="dxa"/>
            <w:tcBorders>
              <w:top w:val="single" w:sz="4" w:space="0" w:color="auto"/>
              <w:left w:val="single" w:sz="4" w:space="0" w:color="auto"/>
              <w:bottom w:val="single" w:sz="4" w:space="0" w:color="auto"/>
            </w:tcBorders>
          </w:tcPr>
          <w:p w:rsidR="005D4921" w:rsidRPr="005D4921" w:rsidRDefault="005D4921" w:rsidP="00104AE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100%</w:t>
            </w:r>
          </w:p>
        </w:tc>
      </w:tr>
      <w:tr w:rsidR="005D4921" w:rsidRPr="005D4921" w:rsidTr="003925CB">
        <w:tc>
          <w:tcPr>
            <w:tcW w:w="2586" w:type="dxa"/>
            <w:vMerge w:val="restart"/>
            <w:tcBorders>
              <w:top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Завхоз организации  общего образования</w:t>
            </w:r>
          </w:p>
        </w:tc>
        <w:tc>
          <w:tcPr>
            <w:tcW w:w="2587"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до 200 чел.</w:t>
            </w:r>
          </w:p>
        </w:tc>
        <w:tc>
          <w:tcPr>
            <w:tcW w:w="4222" w:type="dxa"/>
            <w:tcBorders>
              <w:top w:val="single" w:sz="4" w:space="0" w:color="auto"/>
              <w:left w:val="single" w:sz="4" w:space="0" w:color="auto"/>
              <w:bottom w:val="single" w:sz="4" w:space="0" w:color="auto"/>
            </w:tcBorders>
          </w:tcPr>
          <w:p w:rsidR="005D4921" w:rsidRPr="005D4921" w:rsidRDefault="005D4921" w:rsidP="00104AE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90%</w:t>
            </w:r>
          </w:p>
        </w:tc>
      </w:tr>
      <w:tr w:rsidR="005D4921" w:rsidRPr="005D4921" w:rsidTr="003925CB">
        <w:tc>
          <w:tcPr>
            <w:tcW w:w="2586" w:type="dxa"/>
            <w:vMerge/>
            <w:tcBorders>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p>
        </w:tc>
        <w:tc>
          <w:tcPr>
            <w:tcW w:w="2587"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от 201 до 300 чел</w:t>
            </w:r>
          </w:p>
        </w:tc>
        <w:tc>
          <w:tcPr>
            <w:tcW w:w="4222" w:type="dxa"/>
            <w:tcBorders>
              <w:top w:val="single" w:sz="4" w:space="0" w:color="auto"/>
              <w:left w:val="single" w:sz="4" w:space="0" w:color="auto"/>
              <w:bottom w:val="single" w:sz="4" w:space="0" w:color="auto"/>
            </w:tcBorders>
          </w:tcPr>
          <w:p w:rsidR="005D4921" w:rsidRPr="005D4921" w:rsidRDefault="005D4921" w:rsidP="00104AE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100%</w:t>
            </w:r>
          </w:p>
        </w:tc>
      </w:tr>
      <w:tr w:rsidR="005D4921" w:rsidRPr="005D4921" w:rsidTr="003925CB">
        <w:tc>
          <w:tcPr>
            <w:tcW w:w="2586" w:type="dxa"/>
            <w:vMerge/>
            <w:tcBorders>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p>
        </w:tc>
        <w:tc>
          <w:tcPr>
            <w:tcW w:w="2587"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от 301 чел.</w:t>
            </w:r>
          </w:p>
        </w:tc>
        <w:tc>
          <w:tcPr>
            <w:tcW w:w="4222" w:type="dxa"/>
            <w:tcBorders>
              <w:top w:val="single" w:sz="4" w:space="0" w:color="auto"/>
              <w:left w:val="single" w:sz="4" w:space="0" w:color="auto"/>
              <w:bottom w:val="single" w:sz="4" w:space="0" w:color="auto"/>
            </w:tcBorders>
          </w:tcPr>
          <w:p w:rsidR="005D4921" w:rsidRPr="005D4921" w:rsidRDefault="005D4921" w:rsidP="00104AE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110%</w:t>
            </w:r>
          </w:p>
        </w:tc>
      </w:tr>
      <w:tr w:rsidR="005D4921" w:rsidRPr="005D4921" w:rsidTr="003925CB">
        <w:tc>
          <w:tcPr>
            <w:tcW w:w="2586" w:type="dxa"/>
            <w:vMerge w:val="restart"/>
            <w:tcBorders>
              <w:top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Повар организации дошкольного образования</w:t>
            </w:r>
          </w:p>
          <w:p w:rsidR="005D4921" w:rsidRPr="005D4921" w:rsidRDefault="005D4921" w:rsidP="00104AEB">
            <w:pPr>
              <w:spacing w:line="240" w:lineRule="auto"/>
              <w:rPr>
                <w:rFonts w:ascii="Times New Roman" w:hAnsi="Times New Roman" w:cs="Times New Roman"/>
                <w:lang w:eastAsia="ru-RU"/>
              </w:rPr>
            </w:pPr>
          </w:p>
        </w:tc>
        <w:tc>
          <w:tcPr>
            <w:tcW w:w="2587"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до 80 чел.</w:t>
            </w:r>
          </w:p>
        </w:tc>
        <w:tc>
          <w:tcPr>
            <w:tcW w:w="4222" w:type="dxa"/>
            <w:tcBorders>
              <w:top w:val="single" w:sz="4" w:space="0" w:color="auto"/>
              <w:left w:val="single" w:sz="4" w:space="0" w:color="auto"/>
              <w:bottom w:val="single" w:sz="4" w:space="0" w:color="auto"/>
            </w:tcBorders>
          </w:tcPr>
          <w:p w:rsidR="005D4921" w:rsidRPr="005D4921" w:rsidRDefault="005D4921" w:rsidP="00104AE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80%</w:t>
            </w:r>
          </w:p>
        </w:tc>
      </w:tr>
      <w:tr w:rsidR="005D4921" w:rsidRPr="005D4921" w:rsidTr="003925CB">
        <w:tc>
          <w:tcPr>
            <w:tcW w:w="2586" w:type="dxa"/>
            <w:vMerge/>
            <w:tcBorders>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p>
        </w:tc>
        <w:tc>
          <w:tcPr>
            <w:tcW w:w="2587"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свыше 81 чел.</w:t>
            </w:r>
          </w:p>
        </w:tc>
        <w:tc>
          <w:tcPr>
            <w:tcW w:w="4222" w:type="dxa"/>
            <w:tcBorders>
              <w:top w:val="single" w:sz="4" w:space="0" w:color="auto"/>
              <w:left w:val="single" w:sz="4" w:space="0" w:color="auto"/>
              <w:bottom w:val="single" w:sz="4" w:space="0" w:color="auto"/>
            </w:tcBorders>
          </w:tcPr>
          <w:p w:rsidR="005D4921" w:rsidRPr="005D4921" w:rsidRDefault="005D4921" w:rsidP="00104AE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100%</w:t>
            </w:r>
          </w:p>
        </w:tc>
      </w:tr>
      <w:tr w:rsidR="005D4921" w:rsidRPr="005D4921" w:rsidTr="003925CB">
        <w:tc>
          <w:tcPr>
            <w:tcW w:w="2586" w:type="dxa"/>
            <w:vMerge w:val="restart"/>
            <w:tcBorders>
              <w:top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Повар организации  общего образования</w:t>
            </w:r>
          </w:p>
          <w:p w:rsidR="005D4921" w:rsidRPr="005D4921" w:rsidRDefault="005D4921" w:rsidP="00104AEB">
            <w:pPr>
              <w:spacing w:line="240" w:lineRule="auto"/>
              <w:rPr>
                <w:rFonts w:ascii="Times New Roman" w:hAnsi="Times New Roman" w:cs="Times New Roman"/>
                <w:lang w:eastAsia="ru-RU"/>
              </w:rPr>
            </w:pPr>
          </w:p>
        </w:tc>
        <w:tc>
          <w:tcPr>
            <w:tcW w:w="2587"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 xml:space="preserve"> до 100 чел.</w:t>
            </w:r>
          </w:p>
        </w:tc>
        <w:tc>
          <w:tcPr>
            <w:tcW w:w="4222" w:type="dxa"/>
            <w:tcBorders>
              <w:top w:val="single" w:sz="4" w:space="0" w:color="auto"/>
              <w:left w:val="single" w:sz="4" w:space="0" w:color="auto"/>
              <w:bottom w:val="single" w:sz="4" w:space="0" w:color="auto"/>
            </w:tcBorders>
          </w:tcPr>
          <w:p w:rsidR="005D4921" w:rsidRPr="005D4921" w:rsidRDefault="005D4921" w:rsidP="00104AE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80%</w:t>
            </w:r>
          </w:p>
        </w:tc>
      </w:tr>
      <w:tr w:rsidR="005D4921" w:rsidRPr="005D4921" w:rsidTr="003925CB">
        <w:tc>
          <w:tcPr>
            <w:tcW w:w="2586" w:type="dxa"/>
            <w:vMerge/>
            <w:tcBorders>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p>
        </w:tc>
        <w:tc>
          <w:tcPr>
            <w:tcW w:w="2587"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от 101 до 200 чел.</w:t>
            </w:r>
          </w:p>
        </w:tc>
        <w:tc>
          <w:tcPr>
            <w:tcW w:w="4222" w:type="dxa"/>
            <w:tcBorders>
              <w:top w:val="single" w:sz="4" w:space="0" w:color="auto"/>
              <w:left w:val="single" w:sz="4" w:space="0" w:color="auto"/>
              <w:bottom w:val="single" w:sz="4" w:space="0" w:color="auto"/>
            </w:tcBorders>
          </w:tcPr>
          <w:p w:rsidR="005D4921" w:rsidRPr="005D4921" w:rsidRDefault="005D4921" w:rsidP="00104AE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100%</w:t>
            </w:r>
          </w:p>
        </w:tc>
      </w:tr>
      <w:tr w:rsidR="005D4921" w:rsidRPr="005D4921" w:rsidTr="003925CB">
        <w:tc>
          <w:tcPr>
            <w:tcW w:w="2586" w:type="dxa"/>
            <w:vMerge/>
            <w:tcBorders>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p>
        </w:tc>
        <w:tc>
          <w:tcPr>
            <w:tcW w:w="2587"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от 201 до 300 чел</w:t>
            </w:r>
          </w:p>
        </w:tc>
        <w:tc>
          <w:tcPr>
            <w:tcW w:w="4222" w:type="dxa"/>
            <w:tcBorders>
              <w:top w:val="single" w:sz="4" w:space="0" w:color="auto"/>
              <w:left w:val="single" w:sz="4" w:space="0" w:color="auto"/>
              <w:bottom w:val="single" w:sz="4" w:space="0" w:color="auto"/>
            </w:tcBorders>
          </w:tcPr>
          <w:p w:rsidR="005D4921" w:rsidRPr="005D4921" w:rsidRDefault="005D4921" w:rsidP="00104AE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110%</w:t>
            </w:r>
          </w:p>
        </w:tc>
      </w:tr>
      <w:tr w:rsidR="005D4921" w:rsidRPr="005D4921" w:rsidTr="003925CB">
        <w:tc>
          <w:tcPr>
            <w:tcW w:w="2586" w:type="dxa"/>
            <w:vMerge/>
            <w:tcBorders>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p>
        </w:tc>
        <w:tc>
          <w:tcPr>
            <w:tcW w:w="2587"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от 301 до 400 чел</w:t>
            </w:r>
          </w:p>
        </w:tc>
        <w:tc>
          <w:tcPr>
            <w:tcW w:w="4222" w:type="dxa"/>
            <w:tcBorders>
              <w:top w:val="single" w:sz="4" w:space="0" w:color="auto"/>
              <w:left w:val="single" w:sz="4" w:space="0" w:color="auto"/>
              <w:bottom w:val="single" w:sz="4" w:space="0" w:color="auto"/>
            </w:tcBorders>
          </w:tcPr>
          <w:p w:rsidR="005D4921" w:rsidRPr="005D4921" w:rsidRDefault="005D4921" w:rsidP="00104AE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120%</w:t>
            </w:r>
          </w:p>
        </w:tc>
      </w:tr>
      <w:tr w:rsidR="005D4921" w:rsidRPr="005D4921" w:rsidTr="003925CB">
        <w:tc>
          <w:tcPr>
            <w:tcW w:w="2586" w:type="dxa"/>
            <w:tcBorders>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p>
        </w:tc>
        <w:tc>
          <w:tcPr>
            <w:tcW w:w="2587"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свыше 401 чел</w:t>
            </w:r>
          </w:p>
        </w:tc>
        <w:tc>
          <w:tcPr>
            <w:tcW w:w="4222" w:type="dxa"/>
            <w:tcBorders>
              <w:top w:val="single" w:sz="4" w:space="0" w:color="auto"/>
              <w:left w:val="single" w:sz="4" w:space="0" w:color="auto"/>
              <w:bottom w:val="single" w:sz="4" w:space="0" w:color="auto"/>
            </w:tcBorders>
          </w:tcPr>
          <w:p w:rsidR="005D4921" w:rsidRPr="005D4921" w:rsidRDefault="005D4921" w:rsidP="00104AE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130%</w:t>
            </w:r>
          </w:p>
        </w:tc>
      </w:tr>
    </w:tbl>
    <w:p w:rsidR="005D4921" w:rsidRPr="005D4921" w:rsidRDefault="005D4921" w:rsidP="00104AEB">
      <w:pPr>
        <w:spacing w:line="240" w:lineRule="auto"/>
        <w:contextualSpacing/>
        <w:jc w:val="both"/>
        <w:rPr>
          <w:rFonts w:ascii="Times New Roman" w:hAnsi="Times New Roman" w:cs="Times New Roman"/>
          <w:sz w:val="28"/>
          <w:szCs w:val="28"/>
        </w:rPr>
      </w:pPr>
    </w:p>
    <w:p w:rsidR="005D4921" w:rsidRPr="005D4921" w:rsidRDefault="005D4921" w:rsidP="00104AEB">
      <w:pPr>
        <w:spacing w:line="240" w:lineRule="auto"/>
        <w:ind w:firstLine="709"/>
        <w:contextualSpacing/>
        <w:jc w:val="both"/>
        <w:rPr>
          <w:rFonts w:ascii="Times New Roman" w:hAnsi="Times New Roman" w:cs="Times New Roman"/>
          <w:sz w:val="28"/>
          <w:szCs w:val="28"/>
        </w:rPr>
      </w:pPr>
      <w:r w:rsidRPr="00F43A48">
        <w:rPr>
          <w:rFonts w:ascii="Times New Roman" w:hAnsi="Times New Roman" w:cs="Times New Roman"/>
          <w:b/>
          <w:sz w:val="28"/>
          <w:szCs w:val="28"/>
        </w:rPr>
        <w:t>2.2.4.</w:t>
      </w:r>
      <w:r w:rsidRPr="005D4921">
        <w:rPr>
          <w:rFonts w:ascii="Times New Roman" w:hAnsi="Times New Roman" w:cs="Times New Roman"/>
          <w:sz w:val="28"/>
          <w:szCs w:val="28"/>
        </w:rPr>
        <w:t xml:space="preserve"> Выплаты стимулирующего характера за выслугу лет работникам учреждения учебно-вспомогательного персонала* и руководителям структурных подразделений устанавливаются в зависимости от общего количества лет, проработанных в учреждениях образования.</w:t>
      </w:r>
    </w:p>
    <w:p w:rsidR="005D4921" w:rsidRPr="005D4921" w:rsidRDefault="005D4921" w:rsidP="00104AEB">
      <w:pPr>
        <w:spacing w:line="240" w:lineRule="auto"/>
        <w:ind w:firstLine="709"/>
        <w:contextualSpacing/>
        <w:jc w:val="both"/>
        <w:rPr>
          <w:rFonts w:ascii="Times New Roman" w:hAnsi="Times New Roman" w:cs="Times New Roman"/>
          <w:sz w:val="28"/>
          <w:szCs w:val="28"/>
        </w:rPr>
      </w:pPr>
      <w:r w:rsidRPr="005D4921">
        <w:rPr>
          <w:rFonts w:ascii="Times New Roman" w:hAnsi="Times New Roman" w:cs="Times New Roman"/>
          <w:sz w:val="28"/>
          <w:szCs w:val="28"/>
        </w:rPr>
        <w:t>Размеры выплат стимулирующего характера к окладу за выслугу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73"/>
        <w:gridCol w:w="4222"/>
      </w:tblGrid>
      <w:tr w:rsidR="005D4921" w:rsidRPr="005D4921" w:rsidTr="003925CB">
        <w:tc>
          <w:tcPr>
            <w:tcW w:w="5173"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при выслуге лет от 1 года до 5 лет</w:t>
            </w:r>
          </w:p>
        </w:tc>
        <w:tc>
          <w:tcPr>
            <w:tcW w:w="4222" w:type="dxa"/>
            <w:tcBorders>
              <w:top w:val="single" w:sz="4" w:space="0" w:color="auto"/>
              <w:left w:val="single" w:sz="4" w:space="0" w:color="auto"/>
              <w:bottom w:val="nil"/>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при выслуге свыше 5 лет</w:t>
            </w:r>
          </w:p>
        </w:tc>
      </w:tr>
      <w:tr w:rsidR="005D4921" w:rsidRPr="005D4921" w:rsidTr="003925CB">
        <w:tc>
          <w:tcPr>
            <w:tcW w:w="5173" w:type="dxa"/>
            <w:tcBorders>
              <w:top w:val="single" w:sz="4" w:space="0" w:color="auto"/>
              <w:bottom w:val="single" w:sz="4" w:space="0" w:color="auto"/>
              <w:right w:val="single" w:sz="4" w:space="0" w:color="auto"/>
            </w:tcBorders>
          </w:tcPr>
          <w:p w:rsidR="005D4921" w:rsidRPr="005D4921" w:rsidRDefault="005D4921" w:rsidP="00104AE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lastRenderedPageBreak/>
              <w:t>5%</w:t>
            </w:r>
          </w:p>
        </w:tc>
        <w:tc>
          <w:tcPr>
            <w:tcW w:w="4222" w:type="dxa"/>
            <w:tcBorders>
              <w:top w:val="single" w:sz="4" w:space="0" w:color="auto"/>
              <w:left w:val="single" w:sz="4" w:space="0" w:color="auto"/>
              <w:bottom w:val="single" w:sz="4" w:space="0" w:color="auto"/>
            </w:tcBorders>
          </w:tcPr>
          <w:p w:rsidR="005D4921" w:rsidRPr="005D4921" w:rsidRDefault="005D4921" w:rsidP="00104AE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10%</w:t>
            </w:r>
          </w:p>
        </w:tc>
      </w:tr>
    </w:tbl>
    <w:p w:rsidR="005D4921" w:rsidRPr="005D4921" w:rsidRDefault="005D4921" w:rsidP="00104AEB">
      <w:pPr>
        <w:spacing w:line="240" w:lineRule="auto"/>
        <w:ind w:firstLine="709"/>
        <w:contextualSpacing/>
        <w:jc w:val="both"/>
        <w:rPr>
          <w:rFonts w:ascii="Times New Roman" w:hAnsi="Times New Roman" w:cs="Times New Roman"/>
          <w:sz w:val="28"/>
          <w:szCs w:val="28"/>
        </w:rPr>
      </w:pPr>
    </w:p>
    <w:p w:rsidR="005D4921" w:rsidRPr="005D4921" w:rsidRDefault="005D4921" w:rsidP="00104AEB">
      <w:pPr>
        <w:spacing w:line="240" w:lineRule="auto"/>
        <w:ind w:left="360"/>
        <w:contextualSpacing/>
        <w:jc w:val="both"/>
        <w:rPr>
          <w:rFonts w:ascii="Times New Roman" w:hAnsi="Times New Roman" w:cs="Times New Roman"/>
          <w:sz w:val="28"/>
          <w:szCs w:val="28"/>
        </w:rPr>
      </w:pPr>
      <w:r w:rsidRPr="005D4921">
        <w:rPr>
          <w:rFonts w:ascii="Times New Roman" w:hAnsi="Times New Roman" w:cs="Times New Roman"/>
          <w:sz w:val="28"/>
          <w:szCs w:val="28"/>
        </w:rPr>
        <w:t>*</w:t>
      </w:r>
      <w:proofErr w:type="gramStart"/>
      <w:r w:rsidRPr="005D4921">
        <w:rPr>
          <w:rFonts w:ascii="Times New Roman" w:hAnsi="Times New Roman" w:cs="Times New Roman"/>
          <w:sz w:val="28"/>
          <w:szCs w:val="28"/>
        </w:rPr>
        <w:t>Занимающим</w:t>
      </w:r>
      <w:proofErr w:type="gramEnd"/>
      <w:r w:rsidRPr="005D4921">
        <w:rPr>
          <w:rFonts w:ascii="Times New Roman" w:hAnsi="Times New Roman" w:cs="Times New Roman"/>
          <w:sz w:val="28"/>
          <w:szCs w:val="28"/>
        </w:rPr>
        <w:t xml:space="preserve"> должности: лаборанта, младшего воспитателя, водителя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9"/>
        <w:gridCol w:w="2713"/>
        <w:gridCol w:w="2713"/>
      </w:tblGrid>
      <w:tr w:rsidR="005D4921" w:rsidRPr="005D4921" w:rsidTr="003925CB">
        <w:tc>
          <w:tcPr>
            <w:tcW w:w="3969" w:type="dxa"/>
            <w:tcBorders>
              <w:top w:val="single" w:sz="4" w:space="0" w:color="auto"/>
              <w:bottom w:val="single" w:sz="4" w:space="0" w:color="auto"/>
              <w:right w:val="single" w:sz="4" w:space="0" w:color="auto"/>
            </w:tcBorders>
          </w:tcPr>
          <w:p w:rsidR="005D4921" w:rsidRPr="005D4921" w:rsidRDefault="005D4921" w:rsidP="003925CB">
            <w:pPr>
              <w:pStyle w:val="ab"/>
              <w:contextualSpacing/>
              <w:rPr>
                <w:rFonts w:ascii="Times New Roman" w:hAnsi="Times New Roman" w:cs="Times New Roman"/>
                <w:sz w:val="28"/>
                <w:szCs w:val="28"/>
              </w:rPr>
            </w:pPr>
            <w:r w:rsidRPr="005D4921">
              <w:rPr>
                <w:rFonts w:ascii="Times New Roman" w:hAnsi="Times New Roman" w:cs="Times New Roman"/>
                <w:sz w:val="28"/>
                <w:szCs w:val="28"/>
              </w:rPr>
              <w:t>при выслуге лет от 1 года до 3 лет</w:t>
            </w:r>
          </w:p>
        </w:tc>
        <w:tc>
          <w:tcPr>
            <w:tcW w:w="2713" w:type="dxa"/>
            <w:tcBorders>
              <w:top w:val="single" w:sz="4" w:space="0" w:color="auto"/>
              <w:left w:val="single" w:sz="4" w:space="0" w:color="auto"/>
              <w:bottom w:val="nil"/>
            </w:tcBorders>
          </w:tcPr>
          <w:p w:rsidR="005D4921" w:rsidRPr="005D4921" w:rsidRDefault="005D4921" w:rsidP="003925CB">
            <w:pPr>
              <w:pStyle w:val="ab"/>
              <w:contextualSpacing/>
              <w:rPr>
                <w:rFonts w:ascii="Times New Roman" w:hAnsi="Times New Roman" w:cs="Times New Roman"/>
                <w:sz w:val="28"/>
                <w:szCs w:val="28"/>
              </w:rPr>
            </w:pPr>
            <w:r w:rsidRPr="005D4921">
              <w:rPr>
                <w:rFonts w:ascii="Times New Roman" w:hAnsi="Times New Roman" w:cs="Times New Roman"/>
                <w:sz w:val="28"/>
                <w:szCs w:val="28"/>
              </w:rPr>
              <w:t>при выслуге от 3 до 5 лет</w:t>
            </w:r>
          </w:p>
        </w:tc>
        <w:tc>
          <w:tcPr>
            <w:tcW w:w="2713" w:type="dxa"/>
            <w:tcBorders>
              <w:top w:val="single" w:sz="4" w:space="0" w:color="auto"/>
              <w:left w:val="single" w:sz="4" w:space="0" w:color="auto"/>
              <w:bottom w:val="nil"/>
            </w:tcBorders>
          </w:tcPr>
          <w:p w:rsidR="005D4921" w:rsidRPr="005D4921" w:rsidRDefault="005D4921" w:rsidP="003925CB">
            <w:pPr>
              <w:pStyle w:val="ab"/>
              <w:contextualSpacing/>
              <w:rPr>
                <w:rFonts w:ascii="Times New Roman" w:hAnsi="Times New Roman" w:cs="Times New Roman"/>
                <w:sz w:val="28"/>
                <w:szCs w:val="28"/>
              </w:rPr>
            </w:pPr>
            <w:r w:rsidRPr="005D4921">
              <w:rPr>
                <w:rFonts w:ascii="Times New Roman" w:hAnsi="Times New Roman" w:cs="Times New Roman"/>
                <w:sz w:val="28"/>
                <w:szCs w:val="28"/>
              </w:rPr>
              <w:t>при выслуге свыше 5 лет</w:t>
            </w:r>
          </w:p>
        </w:tc>
      </w:tr>
      <w:tr w:rsidR="005D4921" w:rsidRPr="005D4921" w:rsidTr="003925CB">
        <w:tc>
          <w:tcPr>
            <w:tcW w:w="3969" w:type="dxa"/>
            <w:tcBorders>
              <w:top w:val="single" w:sz="4" w:space="0" w:color="auto"/>
              <w:bottom w:val="single" w:sz="4" w:space="0" w:color="auto"/>
              <w:right w:val="single" w:sz="4" w:space="0" w:color="auto"/>
            </w:tcBorders>
          </w:tcPr>
          <w:p w:rsidR="005D4921" w:rsidRPr="005D4921" w:rsidRDefault="005D4921" w:rsidP="003925C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10%</w:t>
            </w:r>
          </w:p>
        </w:tc>
        <w:tc>
          <w:tcPr>
            <w:tcW w:w="2713" w:type="dxa"/>
            <w:tcBorders>
              <w:top w:val="single" w:sz="4" w:space="0" w:color="auto"/>
              <w:left w:val="single" w:sz="4" w:space="0" w:color="auto"/>
              <w:bottom w:val="single" w:sz="4" w:space="0" w:color="auto"/>
            </w:tcBorders>
          </w:tcPr>
          <w:p w:rsidR="005D4921" w:rsidRPr="005D4921" w:rsidRDefault="005D4921" w:rsidP="003925C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20%</w:t>
            </w:r>
          </w:p>
        </w:tc>
        <w:tc>
          <w:tcPr>
            <w:tcW w:w="2713" w:type="dxa"/>
            <w:tcBorders>
              <w:top w:val="single" w:sz="4" w:space="0" w:color="auto"/>
              <w:left w:val="single" w:sz="4" w:space="0" w:color="auto"/>
              <w:bottom w:val="single" w:sz="4" w:space="0" w:color="auto"/>
            </w:tcBorders>
          </w:tcPr>
          <w:p w:rsidR="005D4921" w:rsidRPr="005D4921" w:rsidRDefault="005D4921" w:rsidP="003925C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30%</w:t>
            </w:r>
          </w:p>
        </w:tc>
      </w:tr>
    </w:tbl>
    <w:p w:rsidR="005D4921" w:rsidRPr="005D4921" w:rsidRDefault="005D4921" w:rsidP="00104AEB">
      <w:pPr>
        <w:spacing w:after="0" w:line="240" w:lineRule="auto"/>
        <w:ind w:firstLine="709"/>
        <w:contextualSpacing/>
        <w:jc w:val="both"/>
        <w:rPr>
          <w:rFonts w:ascii="Times New Roman" w:hAnsi="Times New Roman" w:cs="Times New Roman"/>
          <w:b/>
          <w:sz w:val="28"/>
          <w:szCs w:val="28"/>
        </w:rPr>
      </w:pPr>
    </w:p>
    <w:p w:rsidR="005D4921" w:rsidRPr="005D4921" w:rsidRDefault="005D4921" w:rsidP="00104AEB">
      <w:pPr>
        <w:spacing w:after="0" w:line="240" w:lineRule="auto"/>
        <w:ind w:firstLine="709"/>
        <w:contextualSpacing/>
        <w:jc w:val="both"/>
        <w:rPr>
          <w:rFonts w:ascii="Times New Roman" w:hAnsi="Times New Roman" w:cs="Times New Roman"/>
          <w:sz w:val="28"/>
          <w:szCs w:val="28"/>
        </w:rPr>
      </w:pPr>
      <w:r w:rsidRPr="00F43A48">
        <w:rPr>
          <w:rFonts w:ascii="Times New Roman" w:hAnsi="Times New Roman" w:cs="Times New Roman"/>
          <w:b/>
          <w:sz w:val="28"/>
          <w:szCs w:val="28"/>
        </w:rPr>
        <w:t>2.2.5.</w:t>
      </w:r>
      <w:r w:rsidRPr="005D4921">
        <w:rPr>
          <w:rFonts w:ascii="Times New Roman" w:hAnsi="Times New Roman" w:cs="Times New Roman"/>
          <w:sz w:val="28"/>
          <w:szCs w:val="28"/>
        </w:rPr>
        <w:t> Стимулирующие выплаты за выслугу лет педагогическим работникам учреждения устанавливаются в зависимости от уровня образования и стажа педагогической работы.</w:t>
      </w:r>
    </w:p>
    <w:p w:rsidR="005D4921" w:rsidRPr="005D4921" w:rsidRDefault="005D4921" w:rsidP="00104AEB">
      <w:pPr>
        <w:spacing w:after="0" w:line="240" w:lineRule="auto"/>
        <w:ind w:firstLine="709"/>
        <w:contextualSpacing/>
        <w:jc w:val="both"/>
        <w:rPr>
          <w:rFonts w:ascii="Times New Roman" w:hAnsi="Times New Roman" w:cs="Times New Roman"/>
          <w:sz w:val="28"/>
          <w:szCs w:val="28"/>
        </w:rPr>
      </w:pPr>
      <w:r w:rsidRPr="005D4921">
        <w:rPr>
          <w:rFonts w:ascii="Times New Roman" w:hAnsi="Times New Roman" w:cs="Times New Roman"/>
          <w:sz w:val="28"/>
          <w:szCs w:val="28"/>
        </w:rPr>
        <w:t>Размеры стимулирующих выплат за выслугу лет педагогическим работникам: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46"/>
        <w:gridCol w:w="1834"/>
        <w:gridCol w:w="2534"/>
        <w:gridCol w:w="2392"/>
      </w:tblGrid>
      <w:tr w:rsidR="005D4921" w:rsidRPr="005D4921" w:rsidTr="003925CB">
        <w:tc>
          <w:tcPr>
            <w:tcW w:w="4480" w:type="dxa"/>
            <w:gridSpan w:val="2"/>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высшее профессиональное образование и стаж педагогической работы</w:t>
            </w:r>
          </w:p>
        </w:tc>
        <w:tc>
          <w:tcPr>
            <w:tcW w:w="4926" w:type="dxa"/>
            <w:gridSpan w:val="2"/>
            <w:tcBorders>
              <w:top w:val="single" w:sz="4" w:space="0" w:color="auto"/>
              <w:left w:val="single" w:sz="4" w:space="0" w:color="auto"/>
              <w:bottom w:val="nil"/>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среднее профессиональное образование и стаж педагогической работы</w:t>
            </w:r>
          </w:p>
        </w:tc>
      </w:tr>
      <w:tr w:rsidR="005D4921" w:rsidRPr="005D4921" w:rsidTr="003925CB">
        <w:tc>
          <w:tcPr>
            <w:tcW w:w="2646"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 более 20 лет</w:t>
            </w:r>
          </w:p>
        </w:tc>
        <w:tc>
          <w:tcPr>
            <w:tcW w:w="1834" w:type="dxa"/>
            <w:tcBorders>
              <w:top w:val="single" w:sz="4" w:space="0" w:color="auto"/>
              <w:left w:val="single" w:sz="4" w:space="0" w:color="auto"/>
              <w:bottom w:val="nil"/>
              <w:right w:val="nil"/>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15%</w:t>
            </w:r>
          </w:p>
        </w:tc>
        <w:tc>
          <w:tcPr>
            <w:tcW w:w="2534" w:type="dxa"/>
            <w:tcBorders>
              <w:top w:val="single" w:sz="4" w:space="0" w:color="auto"/>
              <w:left w:val="single" w:sz="4" w:space="0" w:color="auto"/>
              <w:bottom w:val="nil"/>
              <w:right w:val="nil"/>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 более 20 лет</w:t>
            </w:r>
          </w:p>
        </w:tc>
        <w:tc>
          <w:tcPr>
            <w:tcW w:w="2392" w:type="dxa"/>
            <w:tcBorders>
              <w:top w:val="single" w:sz="4" w:space="0" w:color="auto"/>
              <w:left w:val="single" w:sz="4" w:space="0" w:color="auto"/>
              <w:bottom w:val="nil"/>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10%</w:t>
            </w:r>
          </w:p>
        </w:tc>
      </w:tr>
      <w:tr w:rsidR="005D4921" w:rsidRPr="005D4921" w:rsidTr="003925CB">
        <w:tc>
          <w:tcPr>
            <w:tcW w:w="2646"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 от 10 до 20 лет</w:t>
            </w:r>
          </w:p>
        </w:tc>
        <w:tc>
          <w:tcPr>
            <w:tcW w:w="1834" w:type="dxa"/>
            <w:tcBorders>
              <w:top w:val="single" w:sz="4" w:space="0" w:color="auto"/>
              <w:left w:val="single" w:sz="4" w:space="0" w:color="auto"/>
              <w:bottom w:val="nil"/>
              <w:right w:val="nil"/>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10%</w:t>
            </w:r>
          </w:p>
        </w:tc>
        <w:tc>
          <w:tcPr>
            <w:tcW w:w="2534" w:type="dxa"/>
            <w:tcBorders>
              <w:top w:val="single" w:sz="4" w:space="0" w:color="auto"/>
              <w:left w:val="single" w:sz="4" w:space="0" w:color="auto"/>
              <w:bottom w:val="nil"/>
              <w:right w:val="nil"/>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 от 10 до 20 лет</w:t>
            </w:r>
          </w:p>
        </w:tc>
        <w:tc>
          <w:tcPr>
            <w:tcW w:w="2392" w:type="dxa"/>
            <w:tcBorders>
              <w:top w:val="single" w:sz="4" w:space="0" w:color="auto"/>
              <w:left w:val="single" w:sz="4" w:space="0" w:color="auto"/>
              <w:bottom w:val="nil"/>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7%</w:t>
            </w:r>
          </w:p>
        </w:tc>
      </w:tr>
      <w:tr w:rsidR="005D4921" w:rsidRPr="005D4921" w:rsidTr="003925CB">
        <w:tc>
          <w:tcPr>
            <w:tcW w:w="2646"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 от 0 до 10 лет</w:t>
            </w:r>
          </w:p>
        </w:tc>
        <w:tc>
          <w:tcPr>
            <w:tcW w:w="1834" w:type="dxa"/>
            <w:tcBorders>
              <w:top w:val="single" w:sz="4" w:space="0" w:color="auto"/>
              <w:left w:val="single" w:sz="4" w:space="0" w:color="auto"/>
              <w:bottom w:val="single" w:sz="4" w:space="0" w:color="auto"/>
              <w:right w:val="nil"/>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5%</w:t>
            </w:r>
          </w:p>
        </w:tc>
        <w:tc>
          <w:tcPr>
            <w:tcW w:w="2534" w:type="dxa"/>
            <w:tcBorders>
              <w:top w:val="single" w:sz="4" w:space="0" w:color="auto"/>
              <w:left w:val="single" w:sz="4" w:space="0" w:color="auto"/>
              <w:bottom w:val="single" w:sz="4" w:space="0" w:color="auto"/>
              <w:right w:val="nil"/>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 от 0 до 10 лет</w:t>
            </w:r>
          </w:p>
        </w:tc>
        <w:tc>
          <w:tcPr>
            <w:tcW w:w="2392" w:type="dxa"/>
            <w:tcBorders>
              <w:top w:val="single" w:sz="4" w:space="0" w:color="auto"/>
              <w:left w:val="single" w:sz="4" w:space="0" w:color="auto"/>
              <w:bottom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3%</w:t>
            </w:r>
          </w:p>
        </w:tc>
      </w:tr>
    </w:tbl>
    <w:p w:rsidR="005D4921" w:rsidRPr="005D4921" w:rsidRDefault="005D4921" w:rsidP="00104AEB">
      <w:pPr>
        <w:spacing w:after="0" w:line="240" w:lineRule="auto"/>
        <w:contextualSpacing/>
        <w:jc w:val="both"/>
        <w:rPr>
          <w:rFonts w:ascii="Times New Roman" w:hAnsi="Times New Roman" w:cs="Times New Roman"/>
          <w:sz w:val="28"/>
          <w:szCs w:val="28"/>
        </w:rPr>
      </w:pPr>
    </w:p>
    <w:p w:rsidR="005D4921" w:rsidRPr="005D4921" w:rsidRDefault="005D4921" w:rsidP="00104AEB">
      <w:pPr>
        <w:spacing w:after="0" w:line="240" w:lineRule="auto"/>
        <w:ind w:firstLine="709"/>
        <w:contextualSpacing/>
        <w:jc w:val="both"/>
        <w:rPr>
          <w:rFonts w:ascii="Times New Roman" w:hAnsi="Times New Roman" w:cs="Times New Roman"/>
          <w:sz w:val="28"/>
          <w:szCs w:val="28"/>
        </w:rPr>
      </w:pPr>
      <w:r w:rsidRPr="00F43A48">
        <w:rPr>
          <w:rFonts w:ascii="Times New Roman" w:hAnsi="Times New Roman" w:cs="Times New Roman"/>
          <w:b/>
          <w:sz w:val="28"/>
          <w:szCs w:val="28"/>
        </w:rPr>
        <w:t>2.2.6.</w:t>
      </w:r>
      <w:r w:rsidRPr="005D4921">
        <w:rPr>
          <w:rFonts w:ascii="Times New Roman" w:hAnsi="Times New Roman" w:cs="Times New Roman"/>
          <w:sz w:val="28"/>
          <w:szCs w:val="28"/>
        </w:rPr>
        <w:t> Педагогическим работникам устанавливаются выплаты стимулирующего характера за квалификационную категорию.</w:t>
      </w:r>
    </w:p>
    <w:p w:rsidR="005D4921" w:rsidRPr="005D4921" w:rsidRDefault="005D4921" w:rsidP="00104AEB">
      <w:pPr>
        <w:spacing w:after="0" w:line="240" w:lineRule="auto"/>
        <w:ind w:firstLine="709"/>
        <w:contextualSpacing/>
        <w:jc w:val="both"/>
        <w:rPr>
          <w:rFonts w:ascii="Times New Roman" w:hAnsi="Times New Roman" w:cs="Times New Roman"/>
          <w:sz w:val="28"/>
          <w:szCs w:val="28"/>
        </w:rPr>
      </w:pPr>
      <w:r w:rsidRPr="005D4921">
        <w:rPr>
          <w:rFonts w:ascii="Times New Roman" w:hAnsi="Times New Roman" w:cs="Times New Roman"/>
          <w:sz w:val="28"/>
          <w:szCs w:val="28"/>
        </w:rPr>
        <w:t>Размеры выплаты стимулирующего характера за квалификационную категорию:</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22"/>
        <w:gridCol w:w="5034"/>
      </w:tblGrid>
      <w:tr w:rsidR="005D4921" w:rsidRPr="005D4921" w:rsidTr="003925CB">
        <w:tc>
          <w:tcPr>
            <w:tcW w:w="4322"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при наличии высшей квалификационной категории</w:t>
            </w:r>
          </w:p>
        </w:tc>
        <w:tc>
          <w:tcPr>
            <w:tcW w:w="5034" w:type="dxa"/>
            <w:tcBorders>
              <w:top w:val="single" w:sz="4" w:space="0" w:color="auto"/>
              <w:left w:val="single" w:sz="4" w:space="0" w:color="auto"/>
              <w:bottom w:val="nil"/>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при наличии первой квалификационной категории</w:t>
            </w:r>
          </w:p>
        </w:tc>
      </w:tr>
      <w:tr w:rsidR="005D4921" w:rsidRPr="005D4921" w:rsidTr="003925CB">
        <w:tc>
          <w:tcPr>
            <w:tcW w:w="4322"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25%</w:t>
            </w:r>
          </w:p>
        </w:tc>
        <w:tc>
          <w:tcPr>
            <w:tcW w:w="5034" w:type="dxa"/>
            <w:tcBorders>
              <w:top w:val="single" w:sz="4" w:space="0" w:color="auto"/>
              <w:left w:val="single" w:sz="4" w:space="0" w:color="auto"/>
              <w:bottom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15%</w:t>
            </w:r>
          </w:p>
        </w:tc>
      </w:tr>
    </w:tbl>
    <w:p w:rsidR="005D4921" w:rsidRPr="005D4921" w:rsidRDefault="005D4921" w:rsidP="00104AEB">
      <w:pPr>
        <w:spacing w:after="0" w:line="240" w:lineRule="auto"/>
        <w:contextualSpacing/>
        <w:jc w:val="both"/>
        <w:rPr>
          <w:rFonts w:ascii="Times New Roman" w:hAnsi="Times New Roman" w:cs="Times New Roman"/>
          <w:sz w:val="28"/>
          <w:szCs w:val="28"/>
        </w:rPr>
      </w:pPr>
    </w:p>
    <w:p w:rsidR="005D4921" w:rsidRPr="005D4921" w:rsidRDefault="005D4921" w:rsidP="00104AEB">
      <w:pPr>
        <w:spacing w:after="0" w:line="240" w:lineRule="auto"/>
        <w:ind w:firstLine="709"/>
        <w:jc w:val="both"/>
        <w:rPr>
          <w:rFonts w:ascii="Times New Roman" w:hAnsi="Times New Roman" w:cs="Times New Roman"/>
          <w:color w:val="000000"/>
          <w:sz w:val="28"/>
          <w:szCs w:val="28"/>
        </w:rPr>
      </w:pPr>
      <w:r w:rsidRPr="00F43A48">
        <w:rPr>
          <w:rFonts w:ascii="Times New Roman" w:hAnsi="Times New Roman" w:cs="Times New Roman"/>
          <w:b/>
          <w:color w:val="000000"/>
          <w:sz w:val="28"/>
          <w:szCs w:val="28"/>
        </w:rPr>
        <w:t>2.2.7.</w:t>
      </w:r>
      <w:r w:rsidRPr="005D4921">
        <w:rPr>
          <w:rFonts w:ascii="Times New Roman" w:hAnsi="Times New Roman" w:cs="Times New Roman"/>
          <w:color w:val="000000"/>
          <w:sz w:val="28"/>
          <w:szCs w:val="28"/>
        </w:rPr>
        <w:t xml:space="preserve"> </w:t>
      </w:r>
      <w:proofErr w:type="gramStart"/>
      <w:r w:rsidRPr="005D4921">
        <w:rPr>
          <w:rFonts w:ascii="Times New Roman" w:hAnsi="Times New Roman" w:cs="Times New Roman"/>
          <w:color w:val="000000"/>
          <w:sz w:val="28"/>
          <w:szCs w:val="28"/>
        </w:rPr>
        <w:t>Дополнительно, по решению руководителя учреждения, могут устанавливаться выплаты стимулирующего характера за государственные награды и (или) ведомственные знаки отличия, за ученую степень по профилю, руководителям структурных подразделений и педагогическим работникам, которым присвоена ученая степень по профилю образовательного учреждения или педагогической деятельности (преподавательских дисциплин), либо присвоено почетное звание «Народный учитель РФ», «Заслуженный учитель РФ», «Заслуженный работник физической культуры РФ», «Заслуженный мастер спорта</w:t>
      </w:r>
      <w:proofErr w:type="gramEnd"/>
      <w:r w:rsidRPr="005D4921">
        <w:rPr>
          <w:rFonts w:ascii="Times New Roman" w:hAnsi="Times New Roman" w:cs="Times New Roman"/>
          <w:color w:val="000000"/>
          <w:sz w:val="28"/>
          <w:szCs w:val="28"/>
        </w:rPr>
        <w:t>», «Заслуженный работник культуры», «Заслуженный мастер производственного обучения РФ» и иные почетные звания, а так же молодым специалистам.</w:t>
      </w:r>
    </w:p>
    <w:p w:rsidR="005D4921" w:rsidRPr="005D4921" w:rsidRDefault="005D4921" w:rsidP="00104AEB">
      <w:pPr>
        <w:spacing w:after="0" w:line="240" w:lineRule="auto"/>
        <w:ind w:firstLine="284"/>
        <w:jc w:val="both"/>
        <w:rPr>
          <w:rFonts w:ascii="Times New Roman" w:hAnsi="Times New Roman" w:cs="Times New Roman"/>
          <w:color w:val="000000"/>
          <w:sz w:val="28"/>
          <w:szCs w:val="28"/>
        </w:rPr>
      </w:pPr>
      <w:r w:rsidRPr="005D4921">
        <w:rPr>
          <w:rFonts w:ascii="Times New Roman" w:hAnsi="Times New Roman" w:cs="Times New Roman"/>
          <w:color w:val="000000"/>
          <w:sz w:val="28"/>
          <w:szCs w:val="28"/>
        </w:rPr>
        <w:t>Рекомендуемые размеры выплат стимулирующего характера за государственные награды и (или) ведомственные знаки отличия, за ученую степень по профилю:</w:t>
      </w:r>
    </w:p>
    <w:tbl>
      <w:tblPr>
        <w:tblW w:w="967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342"/>
        <w:gridCol w:w="2270"/>
        <w:gridCol w:w="2673"/>
        <w:gridCol w:w="2390"/>
      </w:tblGrid>
      <w:tr w:rsidR="005D4921" w:rsidRPr="005D4921" w:rsidTr="003925CB">
        <w:tc>
          <w:tcPr>
            <w:tcW w:w="9682" w:type="dxa"/>
            <w:gridSpan w:val="4"/>
            <w:tcBorders>
              <w:top w:val="single" w:sz="4" w:space="0" w:color="auto"/>
              <w:left w:val="single" w:sz="4" w:space="0" w:color="auto"/>
              <w:bottom w:val="single" w:sz="4" w:space="0" w:color="auto"/>
              <w:right w:val="single" w:sz="4" w:space="0" w:color="auto"/>
            </w:tcBorders>
            <w:hideMark/>
          </w:tcPr>
          <w:p w:rsidR="005D4921" w:rsidRPr="005D4921" w:rsidRDefault="005D4921" w:rsidP="00104AEB">
            <w:pPr>
              <w:pStyle w:val="ab"/>
              <w:jc w:val="center"/>
              <w:rPr>
                <w:rFonts w:ascii="Times New Roman" w:hAnsi="Times New Roman" w:cs="Times New Roman"/>
                <w:color w:val="000000"/>
              </w:rPr>
            </w:pPr>
            <w:r w:rsidRPr="005D4921">
              <w:rPr>
                <w:rFonts w:ascii="Times New Roman" w:hAnsi="Times New Roman" w:cs="Times New Roman"/>
                <w:color w:val="000000"/>
              </w:rPr>
              <w:t xml:space="preserve">Звание </w:t>
            </w:r>
          </w:p>
        </w:tc>
      </w:tr>
      <w:tr w:rsidR="005D4921" w:rsidRPr="005D4921" w:rsidTr="003925CB">
        <w:tc>
          <w:tcPr>
            <w:tcW w:w="2343" w:type="dxa"/>
            <w:tcBorders>
              <w:top w:val="single" w:sz="4" w:space="0" w:color="auto"/>
              <w:left w:val="single" w:sz="4" w:space="0" w:color="auto"/>
              <w:bottom w:val="single" w:sz="4" w:space="0" w:color="auto"/>
              <w:right w:val="single" w:sz="4" w:space="0" w:color="auto"/>
            </w:tcBorders>
            <w:hideMark/>
          </w:tcPr>
          <w:p w:rsidR="005D4921" w:rsidRPr="005D4921" w:rsidRDefault="005D4921" w:rsidP="00104AEB">
            <w:pPr>
              <w:pStyle w:val="ab"/>
              <w:jc w:val="center"/>
              <w:rPr>
                <w:rFonts w:ascii="Times New Roman" w:hAnsi="Times New Roman" w:cs="Times New Roman"/>
                <w:color w:val="000000"/>
              </w:rPr>
            </w:pPr>
            <w:r w:rsidRPr="005D4921">
              <w:rPr>
                <w:rFonts w:ascii="Times New Roman" w:hAnsi="Times New Roman" w:cs="Times New Roman"/>
                <w:color w:val="000000"/>
              </w:rPr>
              <w:t>«доктор наук»</w:t>
            </w:r>
          </w:p>
        </w:tc>
        <w:tc>
          <w:tcPr>
            <w:tcW w:w="2272" w:type="dxa"/>
            <w:tcBorders>
              <w:top w:val="single" w:sz="4" w:space="0" w:color="auto"/>
              <w:left w:val="single" w:sz="4" w:space="0" w:color="auto"/>
              <w:bottom w:val="nil"/>
              <w:right w:val="nil"/>
            </w:tcBorders>
            <w:hideMark/>
          </w:tcPr>
          <w:p w:rsidR="005D4921" w:rsidRPr="005D4921" w:rsidRDefault="005D4921" w:rsidP="00104AEB">
            <w:pPr>
              <w:pStyle w:val="ab"/>
              <w:jc w:val="center"/>
              <w:rPr>
                <w:rFonts w:ascii="Times New Roman" w:hAnsi="Times New Roman" w:cs="Times New Roman"/>
                <w:color w:val="000000"/>
              </w:rPr>
            </w:pPr>
            <w:r w:rsidRPr="005D4921">
              <w:rPr>
                <w:rFonts w:ascii="Times New Roman" w:hAnsi="Times New Roman" w:cs="Times New Roman"/>
                <w:color w:val="000000"/>
              </w:rPr>
              <w:t>«кандидат наук»</w:t>
            </w:r>
          </w:p>
        </w:tc>
        <w:tc>
          <w:tcPr>
            <w:tcW w:w="2675" w:type="dxa"/>
            <w:tcBorders>
              <w:top w:val="single" w:sz="4" w:space="0" w:color="auto"/>
              <w:left w:val="single" w:sz="4" w:space="0" w:color="auto"/>
              <w:bottom w:val="nil"/>
              <w:right w:val="nil"/>
            </w:tcBorders>
            <w:hideMark/>
          </w:tcPr>
          <w:p w:rsidR="005D4921" w:rsidRPr="005D4921" w:rsidRDefault="005D4921" w:rsidP="00104AEB">
            <w:pPr>
              <w:pStyle w:val="ab"/>
              <w:jc w:val="center"/>
              <w:rPr>
                <w:rFonts w:ascii="Times New Roman" w:hAnsi="Times New Roman" w:cs="Times New Roman"/>
                <w:color w:val="000000"/>
              </w:rPr>
            </w:pPr>
            <w:r w:rsidRPr="005D4921">
              <w:rPr>
                <w:rFonts w:ascii="Times New Roman" w:hAnsi="Times New Roman" w:cs="Times New Roman"/>
                <w:color w:val="000000"/>
              </w:rPr>
              <w:t>«заслуженный»,</w:t>
            </w:r>
          </w:p>
        </w:tc>
        <w:tc>
          <w:tcPr>
            <w:tcW w:w="2392" w:type="dxa"/>
            <w:tcBorders>
              <w:top w:val="single" w:sz="4" w:space="0" w:color="auto"/>
              <w:left w:val="single" w:sz="4" w:space="0" w:color="auto"/>
              <w:bottom w:val="nil"/>
              <w:right w:val="single" w:sz="4" w:space="0" w:color="auto"/>
            </w:tcBorders>
            <w:hideMark/>
          </w:tcPr>
          <w:p w:rsidR="005D4921" w:rsidRPr="005D4921" w:rsidRDefault="005D4921" w:rsidP="00104AEB">
            <w:pPr>
              <w:pStyle w:val="ab"/>
              <w:jc w:val="center"/>
              <w:rPr>
                <w:rFonts w:ascii="Times New Roman" w:hAnsi="Times New Roman" w:cs="Times New Roman"/>
                <w:color w:val="000000"/>
              </w:rPr>
            </w:pPr>
            <w:r w:rsidRPr="005D4921">
              <w:rPr>
                <w:rFonts w:ascii="Times New Roman" w:hAnsi="Times New Roman" w:cs="Times New Roman"/>
                <w:color w:val="000000"/>
              </w:rPr>
              <w:t>«народный»</w:t>
            </w:r>
          </w:p>
        </w:tc>
      </w:tr>
      <w:tr w:rsidR="005D4921" w:rsidRPr="005D4921" w:rsidTr="003925CB">
        <w:tc>
          <w:tcPr>
            <w:tcW w:w="2343" w:type="dxa"/>
            <w:tcBorders>
              <w:top w:val="single" w:sz="4" w:space="0" w:color="auto"/>
              <w:left w:val="single" w:sz="4" w:space="0" w:color="auto"/>
              <w:bottom w:val="single" w:sz="4" w:space="0" w:color="auto"/>
              <w:right w:val="single" w:sz="4" w:space="0" w:color="auto"/>
            </w:tcBorders>
            <w:hideMark/>
          </w:tcPr>
          <w:p w:rsidR="005D4921" w:rsidRPr="005D4921" w:rsidRDefault="005D4921" w:rsidP="00104AEB">
            <w:pPr>
              <w:pStyle w:val="ab"/>
              <w:jc w:val="center"/>
              <w:rPr>
                <w:rFonts w:ascii="Times New Roman" w:hAnsi="Times New Roman" w:cs="Times New Roman"/>
                <w:color w:val="000000"/>
              </w:rPr>
            </w:pPr>
            <w:r w:rsidRPr="005D4921">
              <w:rPr>
                <w:rFonts w:ascii="Times New Roman" w:hAnsi="Times New Roman" w:cs="Times New Roman"/>
                <w:color w:val="000000"/>
              </w:rPr>
              <w:t>40%</w:t>
            </w:r>
          </w:p>
        </w:tc>
        <w:tc>
          <w:tcPr>
            <w:tcW w:w="2272" w:type="dxa"/>
            <w:tcBorders>
              <w:top w:val="single" w:sz="4" w:space="0" w:color="auto"/>
              <w:left w:val="single" w:sz="4" w:space="0" w:color="auto"/>
              <w:bottom w:val="single" w:sz="4" w:space="0" w:color="auto"/>
              <w:right w:val="nil"/>
            </w:tcBorders>
            <w:hideMark/>
          </w:tcPr>
          <w:p w:rsidR="005D4921" w:rsidRPr="005D4921" w:rsidRDefault="005D4921" w:rsidP="00104AEB">
            <w:pPr>
              <w:pStyle w:val="ab"/>
              <w:jc w:val="center"/>
              <w:rPr>
                <w:rFonts w:ascii="Times New Roman" w:hAnsi="Times New Roman" w:cs="Times New Roman"/>
                <w:color w:val="000000"/>
              </w:rPr>
            </w:pPr>
            <w:r w:rsidRPr="005D4921">
              <w:rPr>
                <w:rFonts w:ascii="Times New Roman" w:hAnsi="Times New Roman" w:cs="Times New Roman"/>
                <w:color w:val="000000"/>
              </w:rPr>
              <w:t>20%</w:t>
            </w:r>
          </w:p>
        </w:tc>
        <w:tc>
          <w:tcPr>
            <w:tcW w:w="2675" w:type="dxa"/>
            <w:tcBorders>
              <w:top w:val="single" w:sz="4" w:space="0" w:color="auto"/>
              <w:left w:val="single" w:sz="4" w:space="0" w:color="auto"/>
              <w:bottom w:val="single" w:sz="4" w:space="0" w:color="auto"/>
              <w:right w:val="nil"/>
            </w:tcBorders>
            <w:hideMark/>
          </w:tcPr>
          <w:p w:rsidR="005D4921" w:rsidRPr="005D4921" w:rsidRDefault="005D4921" w:rsidP="00104AEB">
            <w:pPr>
              <w:pStyle w:val="ab"/>
              <w:jc w:val="center"/>
              <w:rPr>
                <w:rFonts w:ascii="Times New Roman" w:hAnsi="Times New Roman" w:cs="Times New Roman"/>
                <w:color w:val="000000"/>
              </w:rPr>
            </w:pPr>
            <w:r w:rsidRPr="005D4921">
              <w:rPr>
                <w:rFonts w:ascii="Times New Roman" w:hAnsi="Times New Roman" w:cs="Times New Roman"/>
                <w:color w:val="000000"/>
              </w:rPr>
              <w:t>20%</w:t>
            </w:r>
          </w:p>
        </w:tc>
        <w:tc>
          <w:tcPr>
            <w:tcW w:w="2392" w:type="dxa"/>
            <w:tcBorders>
              <w:top w:val="single" w:sz="4" w:space="0" w:color="auto"/>
              <w:left w:val="single" w:sz="4" w:space="0" w:color="auto"/>
              <w:bottom w:val="single" w:sz="4" w:space="0" w:color="auto"/>
              <w:right w:val="single" w:sz="4" w:space="0" w:color="auto"/>
            </w:tcBorders>
            <w:hideMark/>
          </w:tcPr>
          <w:p w:rsidR="005D4921" w:rsidRPr="005D4921" w:rsidRDefault="005D4921" w:rsidP="00104AEB">
            <w:pPr>
              <w:pStyle w:val="ab"/>
              <w:jc w:val="center"/>
              <w:rPr>
                <w:rFonts w:ascii="Times New Roman" w:hAnsi="Times New Roman" w:cs="Times New Roman"/>
                <w:color w:val="000000"/>
              </w:rPr>
            </w:pPr>
            <w:r w:rsidRPr="005D4921">
              <w:rPr>
                <w:rFonts w:ascii="Times New Roman" w:hAnsi="Times New Roman" w:cs="Times New Roman"/>
                <w:color w:val="000000"/>
              </w:rPr>
              <w:t>20%</w:t>
            </w:r>
          </w:p>
        </w:tc>
      </w:tr>
    </w:tbl>
    <w:p w:rsidR="005D4921" w:rsidRPr="005D4921" w:rsidRDefault="005D4921" w:rsidP="00104AEB">
      <w:pPr>
        <w:spacing w:after="0" w:line="240" w:lineRule="auto"/>
        <w:ind w:firstLine="284"/>
        <w:jc w:val="both"/>
        <w:rPr>
          <w:rFonts w:ascii="Times New Roman" w:hAnsi="Times New Roman" w:cs="Times New Roman"/>
          <w:color w:val="000000"/>
          <w:sz w:val="28"/>
          <w:szCs w:val="28"/>
        </w:rPr>
      </w:pPr>
      <w:r w:rsidRPr="005D4921">
        <w:rPr>
          <w:rFonts w:ascii="Times New Roman" w:hAnsi="Times New Roman" w:cs="Times New Roman"/>
          <w:color w:val="000000"/>
          <w:sz w:val="28"/>
          <w:szCs w:val="28"/>
        </w:rPr>
        <w:lastRenderedPageBreak/>
        <w:t xml:space="preserve">Рекомендуемые размеры выплат стимулирующего характера молодым специалистам, работающим в общеобразовательных учреждениях первые 3 года непосредственно после окончания ВУЗов или </w:t>
      </w:r>
      <w:proofErr w:type="spellStart"/>
      <w:r w:rsidRPr="005D4921">
        <w:rPr>
          <w:rFonts w:ascii="Times New Roman" w:hAnsi="Times New Roman" w:cs="Times New Roman"/>
          <w:color w:val="000000"/>
          <w:sz w:val="28"/>
          <w:szCs w:val="28"/>
        </w:rPr>
        <w:t>СУЗов</w:t>
      </w:r>
      <w:proofErr w:type="spellEnd"/>
      <w:r w:rsidRPr="005D4921">
        <w:rPr>
          <w:rFonts w:ascii="Times New Roman" w:hAnsi="Times New Roman" w:cs="Times New Roman"/>
          <w:color w:val="000000"/>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3"/>
      </w:tblGrid>
      <w:tr w:rsidR="005D4921" w:rsidRPr="005D4921" w:rsidTr="003925CB">
        <w:tc>
          <w:tcPr>
            <w:tcW w:w="4857" w:type="dxa"/>
            <w:tcBorders>
              <w:top w:val="single" w:sz="4" w:space="0" w:color="000000"/>
              <w:left w:val="single" w:sz="4" w:space="0" w:color="000000"/>
              <w:bottom w:val="single" w:sz="4" w:space="0" w:color="000000"/>
              <w:right w:val="single" w:sz="4" w:space="0" w:color="000000"/>
            </w:tcBorders>
            <w:hideMark/>
          </w:tcPr>
          <w:p w:rsidR="005D4921" w:rsidRPr="005D4921" w:rsidRDefault="005D4921" w:rsidP="00104AEB">
            <w:pPr>
              <w:spacing w:after="0" w:line="240" w:lineRule="auto"/>
              <w:jc w:val="center"/>
              <w:rPr>
                <w:rFonts w:ascii="Times New Roman" w:hAnsi="Times New Roman" w:cs="Times New Roman"/>
                <w:color w:val="000000"/>
                <w:sz w:val="28"/>
                <w:szCs w:val="28"/>
              </w:rPr>
            </w:pPr>
            <w:r w:rsidRPr="005D4921">
              <w:rPr>
                <w:rFonts w:ascii="Times New Roman" w:hAnsi="Times New Roman" w:cs="Times New Roman"/>
                <w:color w:val="000000"/>
                <w:szCs w:val="28"/>
              </w:rPr>
              <w:t>Диплом специалиста</w:t>
            </w:r>
          </w:p>
        </w:tc>
        <w:tc>
          <w:tcPr>
            <w:tcW w:w="4857" w:type="dxa"/>
            <w:tcBorders>
              <w:top w:val="single" w:sz="4" w:space="0" w:color="000000"/>
              <w:left w:val="single" w:sz="4" w:space="0" w:color="000000"/>
              <w:bottom w:val="single" w:sz="4" w:space="0" w:color="000000"/>
              <w:right w:val="single" w:sz="4" w:space="0" w:color="000000"/>
            </w:tcBorders>
            <w:hideMark/>
          </w:tcPr>
          <w:p w:rsidR="005D4921" w:rsidRPr="005D4921" w:rsidRDefault="005D4921" w:rsidP="00104AEB">
            <w:pPr>
              <w:spacing w:after="0" w:line="240" w:lineRule="auto"/>
              <w:jc w:val="center"/>
              <w:rPr>
                <w:rFonts w:ascii="Times New Roman" w:hAnsi="Times New Roman" w:cs="Times New Roman"/>
                <w:color w:val="000000"/>
                <w:sz w:val="28"/>
                <w:szCs w:val="28"/>
              </w:rPr>
            </w:pPr>
            <w:r w:rsidRPr="005D4921">
              <w:rPr>
                <w:rFonts w:ascii="Times New Roman" w:hAnsi="Times New Roman" w:cs="Times New Roman"/>
                <w:color w:val="000000"/>
                <w:szCs w:val="28"/>
              </w:rPr>
              <w:t>Диплом с отличием</w:t>
            </w:r>
          </w:p>
        </w:tc>
      </w:tr>
      <w:tr w:rsidR="005D4921" w:rsidRPr="005D4921" w:rsidTr="003925CB">
        <w:tc>
          <w:tcPr>
            <w:tcW w:w="4857" w:type="dxa"/>
            <w:tcBorders>
              <w:top w:val="single" w:sz="4" w:space="0" w:color="000000"/>
              <w:left w:val="single" w:sz="4" w:space="0" w:color="000000"/>
              <w:bottom w:val="single" w:sz="4" w:space="0" w:color="000000"/>
              <w:right w:val="single" w:sz="4" w:space="0" w:color="000000"/>
            </w:tcBorders>
            <w:hideMark/>
          </w:tcPr>
          <w:p w:rsidR="005D4921" w:rsidRPr="005D4921" w:rsidRDefault="005D4921" w:rsidP="00104AEB">
            <w:pPr>
              <w:spacing w:after="0" w:line="240" w:lineRule="auto"/>
              <w:jc w:val="center"/>
              <w:rPr>
                <w:rFonts w:ascii="Times New Roman" w:hAnsi="Times New Roman" w:cs="Times New Roman"/>
                <w:color w:val="000000"/>
                <w:sz w:val="28"/>
                <w:szCs w:val="28"/>
              </w:rPr>
            </w:pPr>
            <w:r w:rsidRPr="005D4921">
              <w:rPr>
                <w:rFonts w:ascii="Times New Roman" w:hAnsi="Times New Roman" w:cs="Times New Roman"/>
                <w:color w:val="000000"/>
                <w:szCs w:val="28"/>
              </w:rPr>
              <w:t>50% от оклада</w:t>
            </w:r>
          </w:p>
        </w:tc>
        <w:tc>
          <w:tcPr>
            <w:tcW w:w="4857" w:type="dxa"/>
            <w:tcBorders>
              <w:top w:val="single" w:sz="4" w:space="0" w:color="000000"/>
              <w:left w:val="single" w:sz="4" w:space="0" w:color="000000"/>
              <w:bottom w:val="single" w:sz="4" w:space="0" w:color="000000"/>
              <w:right w:val="single" w:sz="4" w:space="0" w:color="000000"/>
            </w:tcBorders>
            <w:hideMark/>
          </w:tcPr>
          <w:p w:rsidR="005D4921" w:rsidRPr="005D4921" w:rsidRDefault="005D4921" w:rsidP="00104AEB">
            <w:pPr>
              <w:spacing w:after="0" w:line="240" w:lineRule="auto"/>
              <w:jc w:val="center"/>
              <w:rPr>
                <w:rFonts w:ascii="Times New Roman" w:hAnsi="Times New Roman" w:cs="Times New Roman"/>
                <w:color w:val="000000"/>
                <w:sz w:val="28"/>
                <w:szCs w:val="28"/>
              </w:rPr>
            </w:pPr>
            <w:r w:rsidRPr="005D4921">
              <w:rPr>
                <w:rFonts w:ascii="Times New Roman" w:hAnsi="Times New Roman" w:cs="Times New Roman"/>
                <w:color w:val="000000"/>
                <w:szCs w:val="28"/>
              </w:rPr>
              <w:t>70 % от оклада</w:t>
            </w:r>
          </w:p>
        </w:tc>
      </w:tr>
    </w:tbl>
    <w:p w:rsidR="005D4921" w:rsidRPr="005D4921" w:rsidRDefault="005D4921" w:rsidP="00104AEB">
      <w:pPr>
        <w:spacing w:after="0" w:line="240" w:lineRule="auto"/>
        <w:ind w:firstLine="709"/>
        <w:contextualSpacing/>
        <w:jc w:val="both"/>
        <w:rPr>
          <w:rFonts w:ascii="Times New Roman" w:hAnsi="Times New Roman" w:cs="Times New Roman"/>
          <w:sz w:val="28"/>
          <w:szCs w:val="28"/>
        </w:rPr>
      </w:pPr>
      <w:r w:rsidRPr="005D4921">
        <w:rPr>
          <w:rFonts w:ascii="Times New Roman" w:hAnsi="Times New Roman" w:cs="Times New Roman"/>
          <w:sz w:val="28"/>
          <w:szCs w:val="28"/>
        </w:rPr>
        <w:t>2.3. Применение выплат стимулирующего характера не образует новый оклад и не учитывается при исчислении иных стимулирующих и компенсационных выплат, устанавливаемых в процентном отношении к окладу.</w:t>
      </w:r>
    </w:p>
    <w:p w:rsidR="005D4921" w:rsidRPr="005D4921" w:rsidRDefault="005D4921" w:rsidP="00104AEB">
      <w:pPr>
        <w:spacing w:after="0" w:line="240" w:lineRule="auto"/>
        <w:ind w:firstLine="709"/>
        <w:contextualSpacing/>
        <w:jc w:val="both"/>
        <w:rPr>
          <w:rFonts w:ascii="Times New Roman" w:hAnsi="Times New Roman" w:cs="Times New Roman"/>
          <w:sz w:val="28"/>
          <w:szCs w:val="28"/>
        </w:rPr>
      </w:pPr>
      <w:r w:rsidRPr="005D4921">
        <w:rPr>
          <w:rFonts w:ascii="Times New Roman" w:hAnsi="Times New Roman" w:cs="Times New Roman"/>
          <w:sz w:val="28"/>
          <w:szCs w:val="28"/>
        </w:rPr>
        <w:t>2.4. Решение о введении соответствующих выплат стимулирующего характера принимается руководителем учреждения с учетом обеспечения указанных выплат финансовыми средствами на основании локальных актов, устанавливающих критерии оплаты труда исходя из эффективности труда работников и условий эффективного трудового договора. Выплаты стимулирующего характера устанавливаются на определенный период времени в течение соответствующего календарного года.</w:t>
      </w:r>
    </w:p>
    <w:p w:rsidR="005D4921" w:rsidRPr="005D4921" w:rsidRDefault="005D4921" w:rsidP="00104AEB">
      <w:pPr>
        <w:spacing w:after="0" w:line="240" w:lineRule="auto"/>
        <w:ind w:firstLine="709"/>
        <w:contextualSpacing/>
        <w:jc w:val="both"/>
        <w:rPr>
          <w:rFonts w:ascii="Times New Roman" w:hAnsi="Times New Roman" w:cs="Times New Roman"/>
          <w:sz w:val="28"/>
          <w:szCs w:val="28"/>
        </w:rPr>
      </w:pPr>
      <w:r w:rsidRPr="005D4921">
        <w:rPr>
          <w:rFonts w:ascii="Times New Roman" w:hAnsi="Times New Roman" w:cs="Times New Roman"/>
          <w:sz w:val="28"/>
          <w:szCs w:val="28"/>
        </w:rPr>
        <w:t>2.5. К выплатам компенсационного характера относятся:</w:t>
      </w:r>
    </w:p>
    <w:p w:rsidR="005D4921" w:rsidRPr="005D4921" w:rsidRDefault="005D4921" w:rsidP="00104AEB">
      <w:pPr>
        <w:spacing w:after="0" w:line="240" w:lineRule="auto"/>
        <w:ind w:firstLine="709"/>
        <w:contextualSpacing/>
        <w:jc w:val="both"/>
        <w:rPr>
          <w:rFonts w:ascii="Times New Roman" w:hAnsi="Times New Roman" w:cs="Times New Roman"/>
          <w:sz w:val="28"/>
          <w:szCs w:val="28"/>
        </w:rPr>
      </w:pPr>
      <w:r w:rsidRPr="005D4921">
        <w:rPr>
          <w:rFonts w:ascii="Times New Roman" w:hAnsi="Times New Roman" w:cs="Times New Roman"/>
          <w:sz w:val="28"/>
          <w:szCs w:val="28"/>
        </w:rPr>
        <w:t>- выплата за работу в местностях с особыми климатическими условиями (</w:t>
      </w:r>
      <w:hyperlink r:id="rId15" w:history="1">
        <w:r w:rsidRPr="005D4921">
          <w:rPr>
            <w:rStyle w:val="aa"/>
            <w:rFonts w:ascii="Times New Roman" w:hAnsi="Times New Roman" w:cs="Times New Roman"/>
            <w:b w:val="0"/>
            <w:sz w:val="28"/>
            <w:szCs w:val="28"/>
          </w:rPr>
          <w:t>районный коэффициент</w:t>
        </w:r>
      </w:hyperlink>
      <w:r w:rsidRPr="005D4921">
        <w:rPr>
          <w:rFonts w:ascii="Times New Roman" w:hAnsi="Times New Roman" w:cs="Times New Roman"/>
          <w:sz w:val="28"/>
          <w:szCs w:val="28"/>
        </w:rPr>
        <w:t>) производится в размере 15%;</w:t>
      </w:r>
    </w:p>
    <w:p w:rsidR="005D4921" w:rsidRPr="005D4921" w:rsidRDefault="005D4921" w:rsidP="00104AEB">
      <w:pPr>
        <w:spacing w:after="0" w:line="240" w:lineRule="auto"/>
        <w:ind w:firstLine="709"/>
        <w:contextualSpacing/>
        <w:jc w:val="both"/>
        <w:rPr>
          <w:rFonts w:ascii="Times New Roman" w:hAnsi="Times New Roman" w:cs="Times New Roman"/>
          <w:sz w:val="28"/>
          <w:szCs w:val="28"/>
        </w:rPr>
      </w:pPr>
      <w:r w:rsidRPr="005D4921">
        <w:rPr>
          <w:rFonts w:ascii="Times New Roman" w:hAnsi="Times New Roman" w:cs="Times New Roman"/>
          <w:sz w:val="28"/>
          <w:szCs w:val="28"/>
        </w:rPr>
        <w:t>-выплата за работу в сельской местности в размере 5%.</w:t>
      </w:r>
    </w:p>
    <w:p w:rsidR="005D4921" w:rsidRPr="005D4921" w:rsidRDefault="005D4921" w:rsidP="00104AEB">
      <w:pPr>
        <w:spacing w:after="0" w:line="240" w:lineRule="auto"/>
        <w:ind w:firstLine="709"/>
        <w:contextualSpacing/>
        <w:jc w:val="both"/>
        <w:rPr>
          <w:rFonts w:ascii="Times New Roman" w:hAnsi="Times New Roman" w:cs="Times New Roman"/>
          <w:sz w:val="28"/>
          <w:szCs w:val="28"/>
        </w:rPr>
      </w:pPr>
      <w:r w:rsidRPr="00F43A48">
        <w:rPr>
          <w:rFonts w:ascii="Times New Roman" w:hAnsi="Times New Roman" w:cs="Times New Roman"/>
          <w:b/>
          <w:sz w:val="28"/>
          <w:szCs w:val="28"/>
        </w:rPr>
        <w:t>2.6.</w:t>
      </w:r>
      <w:r w:rsidRPr="005D4921">
        <w:rPr>
          <w:rFonts w:ascii="Times New Roman" w:hAnsi="Times New Roman" w:cs="Times New Roman"/>
          <w:sz w:val="28"/>
          <w:szCs w:val="28"/>
        </w:rPr>
        <w:t xml:space="preserve"> С учетом условий труда педагогическим работникам, руководителям структурных подразделений и работникам учебно-вспомогательного персонала учреждения, устанавливаются другие выплаты компенсационного и стимулирующего характера, предусмотренные </w:t>
      </w:r>
      <w:hyperlink w:anchor="sub_1007" w:history="1">
        <w:r w:rsidRPr="005D4921">
          <w:rPr>
            <w:rStyle w:val="aa"/>
            <w:rFonts w:ascii="Times New Roman" w:hAnsi="Times New Roman" w:cs="Times New Roman"/>
            <w:b w:val="0"/>
            <w:sz w:val="28"/>
            <w:szCs w:val="28"/>
          </w:rPr>
          <w:t xml:space="preserve">главами </w:t>
        </w:r>
        <w:r w:rsidRPr="005D4921">
          <w:rPr>
            <w:rStyle w:val="aa"/>
            <w:rFonts w:ascii="Times New Roman" w:hAnsi="Times New Roman" w:cs="Times New Roman"/>
            <w:b w:val="0"/>
            <w:sz w:val="28"/>
            <w:szCs w:val="28"/>
            <w:lang w:val="en-US"/>
          </w:rPr>
          <w:t>VI</w:t>
        </w:r>
        <w:r w:rsidRPr="005D4921">
          <w:rPr>
            <w:rStyle w:val="aa"/>
            <w:rFonts w:ascii="Times New Roman" w:hAnsi="Times New Roman" w:cs="Times New Roman"/>
            <w:b w:val="0"/>
            <w:sz w:val="28"/>
            <w:szCs w:val="28"/>
          </w:rPr>
          <w:t>, VII</w:t>
        </w:r>
      </w:hyperlink>
      <w:r w:rsidRPr="005D4921">
        <w:rPr>
          <w:rFonts w:ascii="Times New Roman" w:hAnsi="Times New Roman" w:cs="Times New Roman"/>
          <w:bCs/>
          <w:sz w:val="28"/>
          <w:szCs w:val="28"/>
        </w:rPr>
        <w:t xml:space="preserve">, </w:t>
      </w:r>
      <w:r w:rsidRPr="005D4921">
        <w:rPr>
          <w:rFonts w:ascii="Times New Roman" w:hAnsi="Times New Roman" w:cs="Times New Roman"/>
          <w:sz w:val="28"/>
          <w:szCs w:val="28"/>
        </w:rPr>
        <w:t>соответственно положения.</w:t>
      </w:r>
    </w:p>
    <w:p w:rsidR="005D4921" w:rsidRPr="005D4921" w:rsidRDefault="005D4921" w:rsidP="00104AEB">
      <w:pPr>
        <w:spacing w:after="0" w:line="240" w:lineRule="auto"/>
        <w:ind w:firstLine="709"/>
        <w:contextualSpacing/>
        <w:jc w:val="both"/>
        <w:rPr>
          <w:rFonts w:ascii="Times New Roman" w:hAnsi="Times New Roman" w:cs="Times New Roman"/>
          <w:sz w:val="28"/>
          <w:szCs w:val="28"/>
        </w:rPr>
      </w:pPr>
    </w:p>
    <w:p w:rsidR="005D4921" w:rsidRPr="00F43A48" w:rsidRDefault="005D4921" w:rsidP="00104AEB">
      <w:pPr>
        <w:keepNext/>
        <w:spacing w:after="0" w:line="240" w:lineRule="auto"/>
        <w:ind w:firstLine="709"/>
        <w:contextualSpacing/>
        <w:jc w:val="both"/>
        <w:outlineLvl w:val="0"/>
        <w:rPr>
          <w:rFonts w:ascii="Times New Roman" w:hAnsi="Times New Roman" w:cs="Times New Roman"/>
          <w:b/>
          <w:bCs/>
          <w:kern w:val="32"/>
          <w:sz w:val="28"/>
          <w:szCs w:val="28"/>
        </w:rPr>
      </w:pPr>
      <w:r w:rsidRPr="00F43A48">
        <w:rPr>
          <w:rFonts w:ascii="Times New Roman" w:hAnsi="Times New Roman" w:cs="Times New Roman"/>
          <w:b/>
          <w:bCs/>
          <w:kern w:val="32"/>
          <w:sz w:val="28"/>
          <w:szCs w:val="28"/>
        </w:rPr>
        <w:t>I</w:t>
      </w:r>
      <w:proofErr w:type="spellStart"/>
      <w:r w:rsidRPr="00F43A48">
        <w:rPr>
          <w:rFonts w:ascii="Times New Roman" w:hAnsi="Times New Roman" w:cs="Times New Roman"/>
          <w:b/>
          <w:bCs/>
          <w:kern w:val="32"/>
          <w:sz w:val="28"/>
          <w:szCs w:val="28"/>
          <w:lang w:val="en-US"/>
        </w:rPr>
        <w:t>I</w:t>
      </w:r>
      <w:r w:rsidRPr="00F43A48">
        <w:rPr>
          <w:rFonts w:ascii="Times New Roman" w:hAnsi="Times New Roman" w:cs="Times New Roman"/>
          <w:b/>
          <w:bCs/>
          <w:kern w:val="32"/>
          <w:sz w:val="28"/>
          <w:szCs w:val="28"/>
        </w:rPr>
        <w:t>I</w:t>
      </w:r>
      <w:proofErr w:type="spellEnd"/>
      <w:r w:rsidRPr="00F43A48">
        <w:rPr>
          <w:rFonts w:ascii="Times New Roman" w:hAnsi="Times New Roman" w:cs="Times New Roman"/>
          <w:b/>
          <w:bCs/>
          <w:kern w:val="32"/>
          <w:sz w:val="28"/>
          <w:szCs w:val="28"/>
        </w:rPr>
        <w:t>. Порядок и условия оплаты труда работников учреждения, занимающих должности служащих</w:t>
      </w:r>
    </w:p>
    <w:p w:rsidR="005D4921" w:rsidRPr="005D4921" w:rsidRDefault="005D4921" w:rsidP="00104AEB">
      <w:pPr>
        <w:spacing w:after="0" w:line="240" w:lineRule="auto"/>
        <w:ind w:firstLine="709"/>
        <w:contextualSpacing/>
        <w:jc w:val="both"/>
        <w:rPr>
          <w:rFonts w:ascii="Times New Roman" w:hAnsi="Times New Roman" w:cs="Times New Roman"/>
          <w:sz w:val="28"/>
          <w:szCs w:val="28"/>
        </w:rPr>
      </w:pPr>
      <w:r w:rsidRPr="00F43A48">
        <w:rPr>
          <w:rFonts w:ascii="Times New Roman" w:hAnsi="Times New Roman" w:cs="Times New Roman"/>
          <w:b/>
          <w:sz w:val="28"/>
          <w:szCs w:val="28"/>
        </w:rPr>
        <w:t>3.1.</w:t>
      </w:r>
      <w:r w:rsidRPr="005D4921">
        <w:rPr>
          <w:rFonts w:ascii="Times New Roman" w:hAnsi="Times New Roman" w:cs="Times New Roman"/>
          <w:sz w:val="28"/>
          <w:szCs w:val="28"/>
        </w:rPr>
        <w:t xml:space="preserve"> Фиксированные размеры окладов работников учреждения, занимающих должности служащих (за исключением работников, указанных в </w:t>
      </w:r>
      <w:hyperlink w:anchor="sub_1002" w:history="1">
        <w:r w:rsidRPr="005D4921">
          <w:rPr>
            <w:rFonts w:ascii="Times New Roman" w:hAnsi="Times New Roman" w:cs="Times New Roman"/>
            <w:bCs/>
            <w:sz w:val="28"/>
            <w:szCs w:val="28"/>
          </w:rPr>
          <w:t>главе II</w:t>
        </w:r>
      </w:hyperlink>
      <w:r w:rsidRPr="005D4921">
        <w:rPr>
          <w:rFonts w:ascii="Times New Roman" w:hAnsi="Times New Roman" w:cs="Times New Roman"/>
          <w:sz w:val="28"/>
          <w:szCs w:val="28"/>
        </w:rPr>
        <w:t xml:space="preserve"> Положения), устанавливаются на основе отнесения занимаемых ими должностей служащих к квалификационным уровням ПКГ, утвержденных </w:t>
      </w:r>
      <w:hyperlink r:id="rId16" w:history="1">
        <w:r w:rsidRPr="005D4921">
          <w:rPr>
            <w:rFonts w:ascii="Times New Roman" w:hAnsi="Times New Roman" w:cs="Times New Roman"/>
            <w:bCs/>
            <w:sz w:val="28"/>
            <w:szCs w:val="28"/>
          </w:rPr>
          <w:t>приказом</w:t>
        </w:r>
      </w:hyperlink>
      <w:r w:rsidRPr="005D4921">
        <w:rPr>
          <w:rFonts w:ascii="Times New Roman" w:hAnsi="Times New Roman" w:cs="Times New Roman"/>
          <w:sz w:val="28"/>
          <w:szCs w:val="28"/>
        </w:rPr>
        <w:t xml:space="preserve"> Минздравсоцразвития России от 29.05.2008 № 247 </w:t>
      </w:r>
      <w:proofErr w:type="spellStart"/>
      <w:proofErr w:type="gramStart"/>
      <w:r w:rsidRPr="005D4921">
        <w:rPr>
          <w:rFonts w:ascii="Times New Roman" w:hAnsi="Times New Roman" w:cs="Times New Roman"/>
          <w:sz w:val="28"/>
          <w:szCs w:val="28"/>
        </w:rPr>
        <w:t>н</w:t>
      </w:r>
      <w:proofErr w:type="spellEnd"/>
      <w:proofErr w:type="gramEnd"/>
      <w:r w:rsidRPr="005D4921">
        <w:rPr>
          <w:rFonts w:ascii="Times New Roman" w:hAnsi="Times New Roman" w:cs="Times New Roman"/>
          <w:sz w:val="28"/>
          <w:szCs w:val="28"/>
        </w:rPr>
        <w:t xml:space="preserve"> «</w:t>
      </w:r>
      <w:proofErr w:type="gramStart"/>
      <w:r w:rsidRPr="005D4921">
        <w:rPr>
          <w:rFonts w:ascii="Times New Roman" w:hAnsi="Times New Roman" w:cs="Times New Roman"/>
          <w:sz w:val="28"/>
          <w:szCs w:val="28"/>
        </w:rPr>
        <w:t>Об</w:t>
      </w:r>
      <w:proofErr w:type="gramEnd"/>
      <w:r w:rsidRPr="005D4921">
        <w:rPr>
          <w:rFonts w:ascii="Times New Roman" w:hAnsi="Times New Roman" w:cs="Times New Roman"/>
          <w:sz w:val="28"/>
          <w:szCs w:val="28"/>
        </w:rPr>
        <w:t xml:space="preserve"> утверждении профессиональных квалификационных групп общеотраслевых должностей руководителей, специалистов и служащих».</w:t>
      </w:r>
    </w:p>
    <w:p w:rsidR="005D4921" w:rsidRPr="005D4921" w:rsidRDefault="005D4921" w:rsidP="00104AEB">
      <w:pPr>
        <w:keepNext/>
        <w:spacing w:after="0"/>
        <w:ind w:firstLine="709"/>
        <w:contextualSpacing/>
        <w:jc w:val="both"/>
        <w:outlineLvl w:val="0"/>
        <w:rPr>
          <w:rFonts w:ascii="Times New Roman" w:hAnsi="Times New Roman" w:cs="Times New Roman"/>
          <w:bCs/>
          <w:kern w:val="32"/>
          <w:sz w:val="28"/>
          <w:szCs w:val="28"/>
        </w:rPr>
      </w:pPr>
      <w:r w:rsidRPr="005D4921">
        <w:rPr>
          <w:rFonts w:ascii="Times New Roman" w:hAnsi="Times New Roman" w:cs="Times New Roman"/>
          <w:bCs/>
          <w:kern w:val="32"/>
          <w:sz w:val="28"/>
          <w:szCs w:val="28"/>
        </w:rPr>
        <w:t>Размеры окладов по квалификационным уровням профессиональных квалификационных групп общеотраслевых должностей руководителей, специалистов и служащих:</w:t>
      </w:r>
    </w:p>
    <w:p w:rsidR="005D4921" w:rsidRPr="005D4921" w:rsidRDefault="005D4921" w:rsidP="005D4921">
      <w:pPr>
        <w:contextualSpacing/>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6260"/>
        <w:gridCol w:w="1395"/>
      </w:tblGrid>
      <w:tr w:rsidR="005D4921" w:rsidRPr="005D4921" w:rsidTr="003925CB">
        <w:tc>
          <w:tcPr>
            <w:tcW w:w="1701" w:type="dxa"/>
            <w:tcBorders>
              <w:top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after="0"/>
              <w:contextualSpacing/>
              <w:jc w:val="both"/>
              <w:rPr>
                <w:rFonts w:ascii="Times New Roman" w:hAnsi="Times New Roman" w:cs="Times New Roman"/>
                <w:sz w:val="28"/>
                <w:szCs w:val="28"/>
              </w:rPr>
            </w:pPr>
            <w:r w:rsidRPr="005D4921">
              <w:rPr>
                <w:rFonts w:ascii="Times New Roman" w:hAnsi="Times New Roman" w:cs="Times New Roman"/>
                <w:sz w:val="28"/>
                <w:szCs w:val="28"/>
              </w:rPr>
              <w:t>Квалификационные уровни</w:t>
            </w:r>
          </w:p>
        </w:tc>
        <w:tc>
          <w:tcPr>
            <w:tcW w:w="6260" w:type="dxa"/>
            <w:tcBorders>
              <w:top w:val="single" w:sz="4" w:space="0" w:color="auto"/>
              <w:left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after="0"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Должности, отнесенные к квалификационным уровням</w:t>
            </w:r>
          </w:p>
        </w:tc>
        <w:tc>
          <w:tcPr>
            <w:tcW w:w="1395" w:type="dxa"/>
            <w:tcBorders>
              <w:top w:val="single" w:sz="4" w:space="0" w:color="auto"/>
              <w:left w:val="single" w:sz="4" w:space="0" w:color="auto"/>
              <w:bottom w:val="single" w:sz="4" w:space="0" w:color="auto"/>
            </w:tcBorders>
          </w:tcPr>
          <w:p w:rsidR="005D4921" w:rsidRPr="005D4921" w:rsidRDefault="005D4921" w:rsidP="00104AEB">
            <w:pPr>
              <w:autoSpaceDE w:val="0"/>
              <w:autoSpaceDN w:val="0"/>
              <w:adjustRightInd w:val="0"/>
              <w:spacing w:after="0"/>
              <w:contextualSpacing/>
              <w:jc w:val="both"/>
              <w:rPr>
                <w:rFonts w:ascii="Times New Roman" w:hAnsi="Times New Roman" w:cs="Times New Roman"/>
                <w:sz w:val="28"/>
                <w:szCs w:val="28"/>
              </w:rPr>
            </w:pPr>
            <w:r w:rsidRPr="005D4921">
              <w:rPr>
                <w:rFonts w:ascii="Times New Roman" w:hAnsi="Times New Roman" w:cs="Times New Roman"/>
                <w:sz w:val="28"/>
                <w:szCs w:val="28"/>
              </w:rPr>
              <w:t>Установленный оклад, руб.</w:t>
            </w:r>
          </w:p>
        </w:tc>
      </w:tr>
      <w:tr w:rsidR="005D4921" w:rsidRPr="005D4921" w:rsidTr="003925CB">
        <w:tc>
          <w:tcPr>
            <w:tcW w:w="9356" w:type="dxa"/>
            <w:gridSpan w:val="3"/>
            <w:tcBorders>
              <w:top w:val="single" w:sz="4" w:space="0" w:color="auto"/>
              <w:bottom w:val="single" w:sz="4" w:space="0" w:color="auto"/>
            </w:tcBorders>
          </w:tcPr>
          <w:p w:rsidR="005D4921" w:rsidRPr="005D4921" w:rsidRDefault="005D4921" w:rsidP="00104AEB">
            <w:pPr>
              <w:autoSpaceDE w:val="0"/>
              <w:autoSpaceDN w:val="0"/>
              <w:adjustRightInd w:val="0"/>
              <w:spacing w:after="0"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lastRenderedPageBreak/>
              <w:t>ПКГ «Общеотраслевые должности служащих первого уровня»</w:t>
            </w:r>
          </w:p>
        </w:tc>
      </w:tr>
      <w:tr w:rsidR="005D4921" w:rsidRPr="005D4921" w:rsidTr="003925CB">
        <w:tc>
          <w:tcPr>
            <w:tcW w:w="1701" w:type="dxa"/>
            <w:tcBorders>
              <w:top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after="0"/>
              <w:contextualSpacing/>
              <w:jc w:val="both"/>
              <w:rPr>
                <w:rFonts w:ascii="Times New Roman" w:hAnsi="Times New Roman" w:cs="Times New Roman"/>
                <w:sz w:val="28"/>
                <w:szCs w:val="28"/>
              </w:rPr>
            </w:pPr>
            <w:r w:rsidRPr="005D4921">
              <w:rPr>
                <w:rFonts w:ascii="Times New Roman" w:hAnsi="Times New Roman" w:cs="Times New Roman"/>
                <w:sz w:val="28"/>
                <w:szCs w:val="28"/>
              </w:rPr>
              <w:t>1 уровень</w:t>
            </w:r>
          </w:p>
        </w:tc>
        <w:tc>
          <w:tcPr>
            <w:tcW w:w="6260" w:type="dxa"/>
            <w:tcBorders>
              <w:top w:val="single" w:sz="4" w:space="0" w:color="auto"/>
              <w:left w:val="single" w:sz="4" w:space="0" w:color="auto"/>
              <w:bottom w:val="single" w:sz="4" w:space="0" w:color="auto"/>
              <w:right w:val="nil"/>
            </w:tcBorders>
          </w:tcPr>
          <w:p w:rsidR="005D4921" w:rsidRPr="005D4921" w:rsidRDefault="005D4921" w:rsidP="00104AEB">
            <w:pPr>
              <w:autoSpaceDE w:val="0"/>
              <w:autoSpaceDN w:val="0"/>
              <w:adjustRightInd w:val="0"/>
              <w:spacing w:after="0"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Делопроизводитель; секретарь; секретарь-машинистка</w:t>
            </w:r>
          </w:p>
          <w:p w:rsidR="005D4921" w:rsidRPr="005D4921" w:rsidRDefault="005D4921" w:rsidP="00104AEB">
            <w:pPr>
              <w:autoSpaceDE w:val="0"/>
              <w:autoSpaceDN w:val="0"/>
              <w:adjustRightInd w:val="0"/>
              <w:spacing w:after="0" w:line="240" w:lineRule="auto"/>
              <w:contextualSpacing/>
              <w:jc w:val="both"/>
              <w:rPr>
                <w:rFonts w:ascii="Times New Roman" w:hAnsi="Times New Roman" w:cs="Times New Roman"/>
                <w:sz w:val="28"/>
                <w:szCs w:val="28"/>
              </w:rPr>
            </w:pPr>
          </w:p>
          <w:p w:rsidR="005D4921" w:rsidRPr="005D4921" w:rsidRDefault="005D4921" w:rsidP="00104AEB">
            <w:pPr>
              <w:autoSpaceDE w:val="0"/>
              <w:autoSpaceDN w:val="0"/>
              <w:adjustRightInd w:val="0"/>
              <w:spacing w:after="0"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агент по закупкам</w:t>
            </w:r>
          </w:p>
        </w:tc>
        <w:tc>
          <w:tcPr>
            <w:tcW w:w="1395" w:type="dxa"/>
            <w:tcBorders>
              <w:top w:val="single" w:sz="4" w:space="0" w:color="auto"/>
              <w:left w:val="single" w:sz="4" w:space="0" w:color="auto"/>
              <w:bottom w:val="single" w:sz="4" w:space="0" w:color="auto"/>
            </w:tcBorders>
          </w:tcPr>
          <w:p w:rsidR="005D4921" w:rsidRPr="005D4921" w:rsidRDefault="005D4921" w:rsidP="00104AEB">
            <w:pPr>
              <w:spacing w:after="0"/>
              <w:contextualSpacing/>
              <w:jc w:val="both"/>
              <w:rPr>
                <w:rFonts w:ascii="Times New Roman" w:hAnsi="Times New Roman" w:cs="Times New Roman"/>
                <w:sz w:val="28"/>
                <w:szCs w:val="28"/>
              </w:rPr>
            </w:pPr>
            <w:r w:rsidRPr="005D4921">
              <w:rPr>
                <w:rFonts w:ascii="Times New Roman" w:hAnsi="Times New Roman" w:cs="Times New Roman"/>
                <w:sz w:val="28"/>
                <w:szCs w:val="28"/>
              </w:rPr>
              <w:t>7 819,00</w:t>
            </w:r>
          </w:p>
          <w:p w:rsidR="005D4921" w:rsidRPr="005D4921" w:rsidRDefault="005D4921" w:rsidP="00104AEB">
            <w:pPr>
              <w:spacing w:after="0"/>
              <w:contextualSpacing/>
              <w:jc w:val="both"/>
              <w:rPr>
                <w:rFonts w:ascii="Times New Roman" w:hAnsi="Times New Roman" w:cs="Times New Roman"/>
                <w:sz w:val="28"/>
                <w:szCs w:val="28"/>
              </w:rPr>
            </w:pPr>
          </w:p>
          <w:p w:rsidR="005D4921" w:rsidRPr="005D4921" w:rsidRDefault="005D4921" w:rsidP="00104AEB">
            <w:pPr>
              <w:spacing w:after="0"/>
              <w:contextualSpacing/>
              <w:jc w:val="both"/>
              <w:rPr>
                <w:rFonts w:ascii="Times New Roman" w:hAnsi="Times New Roman" w:cs="Times New Roman"/>
                <w:sz w:val="28"/>
                <w:szCs w:val="28"/>
              </w:rPr>
            </w:pPr>
          </w:p>
          <w:p w:rsidR="005D4921" w:rsidRPr="005D4921" w:rsidRDefault="005D4921" w:rsidP="00104AEB">
            <w:pPr>
              <w:spacing w:after="0"/>
              <w:contextualSpacing/>
              <w:jc w:val="both"/>
              <w:rPr>
                <w:rFonts w:ascii="Times New Roman" w:hAnsi="Times New Roman" w:cs="Times New Roman"/>
                <w:sz w:val="28"/>
                <w:szCs w:val="28"/>
              </w:rPr>
            </w:pPr>
            <w:r w:rsidRPr="005D4921">
              <w:rPr>
                <w:rFonts w:ascii="Times New Roman" w:hAnsi="Times New Roman" w:cs="Times New Roman"/>
                <w:sz w:val="28"/>
                <w:szCs w:val="28"/>
              </w:rPr>
              <w:t>10 161,00</w:t>
            </w:r>
          </w:p>
        </w:tc>
      </w:tr>
      <w:tr w:rsidR="005D4921" w:rsidRPr="005D4921" w:rsidTr="003925CB">
        <w:tc>
          <w:tcPr>
            <w:tcW w:w="9356" w:type="dxa"/>
            <w:gridSpan w:val="3"/>
            <w:tcBorders>
              <w:top w:val="single" w:sz="4" w:space="0" w:color="auto"/>
              <w:bottom w:val="single" w:sz="4" w:space="0" w:color="auto"/>
            </w:tcBorders>
          </w:tcPr>
          <w:p w:rsidR="005D4921" w:rsidRPr="005D4921" w:rsidRDefault="005D4921" w:rsidP="00104AEB">
            <w:pPr>
              <w:autoSpaceDE w:val="0"/>
              <w:autoSpaceDN w:val="0"/>
              <w:adjustRightInd w:val="0"/>
              <w:spacing w:after="0"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ПКГ «Общеотраслевые должности служащих второго уровня»</w:t>
            </w:r>
          </w:p>
        </w:tc>
      </w:tr>
      <w:tr w:rsidR="005D4921" w:rsidRPr="005D4921" w:rsidTr="003925CB">
        <w:tc>
          <w:tcPr>
            <w:tcW w:w="1701" w:type="dxa"/>
            <w:tcBorders>
              <w:top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after="0"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1 уровень</w:t>
            </w:r>
          </w:p>
        </w:tc>
        <w:tc>
          <w:tcPr>
            <w:tcW w:w="6260" w:type="dxa"/>
            <w:tcBorders>
              <w:top w:val="single" w:sz="4" w:space="0" w:color="auto"/>
              <w:left w:val="single" w:sz="4" w:space="0" w:color="auto"/>
              <w:bottom w:val="single" w:sz="4" w:space="0" w:color="auto"/>
              <w:right w:val="nil"/>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Инспектор по кадрам; лаборант (всех наименований); секретарь руководителя; техник (всех наименований); художник</w:t>
            </w:r>
          </w:p>
        </w:tc>
        <w:tc>
          <w:tcPr>
            <w:tcW w:w="1395" w:type="dxa"/>
            <w:tcBorders>
              <w:top w:val="single" w:sz="4" w:space="0" w:color="auto"/>
              <w:left w:val="single" w:sz="4" w:space="0" w:color="auto"/>
              <w:bottom w:val="single" w:sz="4" w:space="0" w:color="auto"/>
            </w:tcBorders>
          </w:tcPr>
          <w:p w:rsidR="005D4921" w:rsidRPr="005D4921" w:rsidRDefault="005D4921" w:rsidP="00104AEB">
            <w:pPr>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8 001,00</w:t>
            </w:r>
          </w:p>
        </w:tc>
      </w:tr>
      <w:tr w:rsidR="005D4921" w:rsidRPr="005D4921" w:rsidTr="003925CB">
        <w:tc>
          <w:tcPr>
            <w:tcW w:w="1701" w:type="dxa"/>
            <w:tcBorders>
              <w:top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2 уровень</w:t>
            </w:r>
          </w:p>
        </w:tc>
        <w:tc>
          <w:tcPr>
            <w:tcW w:w="6260" w:type="dxa"/>
            <w:tcBorders>
              <w:top w:val="single" w:sz="4" w:space="0" w:color="auto"/>
              <w:left w:val="single" w:sz="4" w:space="0" w:color="auto"/>
              <w:bottom w:val="single" w:sz="4" w:space="0" w:color="auto"/>
              <w:right w:val="nil"/>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 xml:space="preserve">Заведующий складом; заведующий хозяйством.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rsidRPr="005D4921">
              <w:rPr>
                <w:rFonts w:ascii="Times New Roman" w:hAnsi="Times New Roman" w:cs="Times New Roman"/>
                <w:sz w:val="28"/>
                <w:szCs w:val="28"/>
              </w:rPr>
              <w:t>внутридолжностная</w:t>
            </w:r>
            <w:proofErr w:type="spellEnd"/>
            <w:r w:rsidRPr="005D4921">
              <w:rPr>
                <w:rFonts w:ascii="Times New Roman" w:hAnsi="Times New Roman" w:cs="Times New Roman"/>
                <w:sz w:val="28"/>
                <w:szCs w:val="28"/>
              </w:rPr>
              <w:t xml:space="preserve"> категория**</w:t>
            </w:r>
          </w:p>
        </w:tc>
        <w:tc>
          <w:tcPr>
            <w:tcW w:w="1395" w:type="dxa"/>
            <w:tcBorders>
              <w:top w:val="single" w:sz="4" w:space="0" w:color="auto"/>
              <w:left w:val="single" w:sz="4" w:space="0" w:color="auto"/>
              <w:bottom w:val="single" w:sz="4" w:space="0" w:color="auto"/>
            </w:tcBorders>
          </w:tcPr>
          <w:p w:rsidR="005D4921" w:rsidRPr="005D4921" w:rsidRDefault="005D4921" w:rsidP="00104AEB">
            <w:pPr>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8 190, 00</w:t>
            </w:r>
          </w:p>
        </w:tc>
      </w:tr>
      <w:tr w:rsidR="005D4921" w:rsidRPr="005D4921" w:rsidTr="003925CB">
        <w:tc>
          <w:tcPr>
            <w:tcW w:w="1701" w:type="dxa"/>
            <w:tcBorders>
              <w:top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3 уровень</w:t>
            </w:r>
          </w:p>
        </w:tc>
        <w:tc>
          <w:tcPr>
            <w:tcW w:w="6260" w:type="dxa"/>
            <w:tcBorders>
              <w:top w:val="single" w:sz="4" w:space="0" w:color="auto"/>
              <w:left w:val="single" w:sz="4" w:space="0" w:color="auto"/>
              <w:bottom w:val="single" w:sz="4" w:space="0" w:color="auto"/>
              <w:right w:val="nil"/>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 xml:space="preserve">Заведующий производством (шеф-повар); заведующий столовой. Должности служащих первого квалификационного уровня, по которым устанавливается I </w:t>
            </w:r>
            <w:proofErr w:type="spellStart"/>
            <w:r w:rsidRPr="005D4921">
              <w:rPr>
                <w:rFonts w:ascii="Times New Roman" w:hAnsi="Times New Roman" w:cs="Times New Roman"/>
                <w:sz w:val="28"/>
                <w:szCs w:val="28"/>
              </w:rPr>
              <w:t>внутридолжностная</w:t>
            </w:r>
            <w:proofErr w:type="spellEnd"/>
            <w:r w:rsidRPr="005D4921">
              <w:rPr>
                <w:rFonts w:ascii="Times New Roman" w:hAnsi="Times New Roman" w:cs="Times New Roman"/>
                <w:sz w:val="28"/>
                <w:szCs w:val="28"/>
              </w:rPr>
              <w:t xml:space="preserve"> категория*</w:t>
            </w:r>
          </w:p>
        </w:tc>
        <w:tc>
          <w:tcPr>
            <w:tcW w:w="1395" w:type="dxa"/>
            <w:tcBorders>
              <w:top w:val="single" w:sz="4" w:space="0" w:color="auto"/>
              <w:left w:val="single" w:sz="4" w:space="0" w:color="auto"/>
              <w:bottom w:val="single" w:sz="4" w:space="0" w:color="auto"/>
            </w:tcBorders>
          </w:tcPr>
          <w:p w:rsidR="005D4921" w:rsidRPr="005D4921" w:rsidRDefault="005D4921" w:rsidP="00104AEB">
            <w:pPr>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8 377,00</w:t>
            </w:r>
          </w:p>
        </w:tc>
      </w:tr>
      <w:tr w:rsidR="005D4921" w:rsidRPr="005D4921" w:rsidTr="003925CB">
        <w:tc>
          <w:tcPr>
            <w:tcW w:w="1701" w:type="dxa"/>
            <w:tcBorders>
              <w:top w:val="single" w:sz="4" w:space="0" w:color="auto"/>
              <w:left w:val="single" w:sz="4" w:space="0" w:color="auto"/>
              <w:bottom w:val="single" w:sz="4" w:space="0" w:color="auto"/>
              <w:right w:val="single" w:sz="4" w:space="0" w:color="auto"/>
            </w:tcBorders>
          </w:tcPr>
          <w:p w:rsidR="005D4921" w:rsidRPr="005D4921" w:rsidRDefault="005D4921" w:rsidP="00104AEB">
            <w:pPr>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4 уровень</w:t>
            </w:r>
          </w:p>
        </w:tc>
        <w:tc>
          <w:tcPr>
            <w:tcW w:w="6260" w:type="dxa"/>
            <w:tcBorders>
              <w:top w:val="single" w:sz="4" w:space="0" w:color="auto"/>
              <w:left w:val="single" w:sz="4" w:space="0" w:color="auto"/>
              <w:bottom w:val="single" w:sz="4" w:space="0" w:color="auto"/>
              <w:right w:val="nil"/>
            </w:tcBorders>
          </w:tcPr>
          <w:p w:rsidR="005D4921" w:rsidRPr="005D4921" w:rsidRDefault="005D4921" w:rsidP="00104AEB">
            <w:pPr>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Механик (всех наименований). Должности служащих первого квалификационного уровня, по которым может устанавливаться производное должностное наименование «ведущий»</w:t>
            </w:r>
          </w:p>
        </w:tc>
        <w:tc>
          <w:tcPr>
            <w:tcW w:w="1395" w:type="dxa"/>
            <w:tcBorders>
              <w:top w:val="single" w:sz="4" w:space="0" w:color="auto"/>
              <w:left w:val="single" w:sz="4" w:space="0" w:color="auto"/>
              <w:bottom w:val="single" w:sz="4" w:space="0" w:color="auto"/>
              <w:right w:val="single" w:sz="4" w:space="0" w:color="auto"/>
            </w:tcBorders>
          </w:tcPr>
          <w:p w:rsidR="005D4921" w:rsidRPr="005D4921" w:rsidRDefault="005D4921" w:rsidP="00104AEB">
            <w:pPr>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8 560,00</w:t>
            </w:r>
          </w:p>
        </w:tc>
      </w:tr>
      <w:tr w:rsidR="005D4921" w:rsidRPr="005D4921" w:rsidTr="003925CB">
        <w:tc>
          <w:tcPr>
            <w:tcW w:w="1701" w:type="dxa"/>
            <w:tcBorders>
              <w:top w:val="single" w:sz="4" w:space="0" w:color="auto"/>
              <w:left w:val="single" w:sz="4" w:space="0" w:color="auto"/>
              <w:bottom w:val="single" w:sz="4" w:space="0" w:color="auto"/>
              <w:right w:val="single" w:sz="4" w:space="0" w:color="auto"/>
            </w:tcBorders>
          </w:tcPr>
          <w:p w:rsidR="005D4921" w:rsidRPr="005D4921" w:rsidRDefault="005D4921" w:rsidP="00104AEB">
            <w:pPr>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5 уровень</w:t>
            </w:r>
          </w:p>
        </w:tc>
        <w:tc>
          <w:tcPr>
            <w:tcW w:w="6260" w:type="dxa"/>
            <w:tcBorders>
              <w:top w:val="single" w:sz="4" w:space="0" w:color="auto"/>
              <w:left w:val="single" w:sz="4" w:space="0" w:color="auto"/>
              <w:bottom w:val="single" w:sz="4" w:space="0" w:color="auto"/>
              <w:right w:val="nil"/>
            </w:tcBorders>
          </w:tcPr>
          <w:p w:rsidR="005D4921" w:rsidRPr="005D4921" w:rsidRDefault="005D4921" w:rsidP="00104AEB">
            <w:pPr>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Начальник гаража, старший механик</w:t>
            </w:r>
          </w:p>
        </w:tc>
        <w:tc>
          <w:tcPr>
            <w:tcW w:w="1395" w:type="dxa"/>
            <w:tcBorders>
              <w:top w:val="single" w:sz="4" w:space="0" w:color="auto"/>
              <w:left w:val="single" w:sz="4" w:space="0" w:color="auto"/>
              <w:bottom w:val="single" w:sz="4" w:space="0" w:color="auto"/>
              <w:right w:val="single" w:sz="4" w:space="0" w:color="auto"/>
            </w:tcBorders>
          </w:tcPr>
          <w:p w:rsidR="005D4921" w:rsidRPr="005D4921" w:rsidRDefault="005D4921" w:rsidP="00104AEB">
            <w:pPr>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8 748,00</w:t>
            </w:r>
          </w:p>
        </w:tc>
      </w:tr>
      <w:tr w:rsidR="005D4921" w:rsidRPr="005D4921" w:rsidTr="003925CB">
        <w:tc>
          <w:tcPr>
            <w:tcW w:w="9356" w:type="dxa"/>
            <w:gridSpan w:val="3"/>
            <w:tcBorders>
              <w:top w:val="single" w:sz="4" w:space="0" w:color="auto"/>
              <w:bottom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ПКГ «Общеотраслевые должности служащих третьего уровня»</w:t>
            </w:r>
          </w:p>
        </w:tc>
      </w:tr>
      <w:tr w:rsidR="005D4921" w:rsidRPr="005D4921" w:rsidTr="003925CB">
        <w:tc>
          <w:tcPr>
            <w:tcW w:w="1701"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1 уровень</w:t>
            </w:r>
          </w:p>
        </w:tc>
        <w:tc>
          <w:tcPr>
            <w:tcW w:w="6260" w:type="dxa"/>
            <w:tcBorders>
              <w:top w:val="single" w:sz="4" w:space="0" w:color="auto"/>
              <w:left w:val="single" w:sz="4" w:space="0" w:color="auto"/>
              <w:bottom w:val="single" w:sz="4" w:space="0" w:color="auto"/>
              <w:right w:val="nil"/>
            </w:tcBorders>
          </w:tcPr>
          <w:p w:rsidR="005D4921" w:rsidRPr="005D4921" w:rsidRDefault="005D4921" w:rsidP="00104AEB">
            <w:pPr>
              <w:pStyle w:val="ac"/>
              <w:contextualSpacing/>
              <w:jc w:val="both"/>
              <w:rPr>
                <w:rFonts w:ascii="Times New Roman" w:hAnsi="Times New Roman" w:cs="Times New Roman"/>
                <w:sz w:val="28"/>
                <w:szCs w:val="28"/>
              </w:rPr>
            </w:pPr>
            <w:proofErr w:type="gramStart"/>
            <w:r w:rsidRPr="005D4921">
              <w:rPr>
                <w:rFonts w:ascii="Times New Roman" w:hAnsi="Times New Roman" w:cs="Times New Roman"/>
                <w:sz w:val="28"/>
                <w:szCs w:val="28"/>
              </w:rPr>
              <w:t xml:space="preserve">Бухгалтер; инженер по охране труда; инженер; инженер-программист (программист); </w:t>
            </w:r>
            <w:proofErr w:type="spellStart"/>
            <w:r w:rsidRPr="005D4921">
              <w:rPr>
                <w:rFonts w:ascii="Times New Roman" w:hAnsi="Times New Roman" w:cs="Times New Roman"/>
                <w:sz w:val="28"/>
                <w:szCs w:val="28"/>
              </w:rPr>
              <w:t>инженер-электроник</w:t>
            </w:r>
            <w:proofErr w:type="spellEnd"/>
            <w:r w:rsidRPr="005D4921">
              <w:rPr>
                <w:rFonts w:ascii="Times New Roman" w:hAnsi="Times New Roman" w:cs="Times New Roman"/>
                <w:sz w:val="28"/>
                <w:szCs w:val="28"/>
              </w:rPr>
              <w:t xml:space="preserve"> (электроник); специалист по кадрам; экономист; юрисконсульт, инженер строитель, инженер по газовому хозяйству</w:t>
            </w:r>
            <w:proofErr w:type="gramEnd"/>
          </w:p>
        </w:tc>
        <w:tc>
          <w:tcPr>
            <w:tcW w:w="1395" w:type="dxa"/>
            <w:tcBorders>
              <w:top w:val="single" w:sz="4" w:space="0" w:color="auto"/>
              <w:left w:val="single" w:sz="4" w:space="0" w:color="auto"/>
              <w:bottom w:val="single" w:sz="4" w:space="0" w:color="auto"/>
            </w:tcBorders>
          </w:tcPr>
          <w:p w:rsidR="005D4921" w:rsidRPr="005D4921" w:rsidRDefault="005D4921" w:rsidP="00104AEB">
            <w:pPr>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8 936,00</w:t>
            </w:r>
          </w:p>
        </w:tc>
      </w:tr>
      <w:tr w:rsidR="005D4921" w:rsidRPr="005D4921" w:rsidTr="003925CB">
        <w:tc>
          <w:tcPr>
            <w:tcW w:w="1701"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2 уровень</w:t>
            </w:r>
          </w:p>
        </w:tc>
        <w:tc>
          <w:tcPr>
            <w:tcW w:w="6260" w:type="dxa"/>
            <w:tcBorders>
              <w:top w:val="single" w:sz="4" w:space="0" w:color="auto"/>
              <w:left w:val="single" w:sz="4" w:space="0" w:color="auto"/>
              <w:bottom w:val="nil"/>
              <w:right w:val="nil"/>
            </w:tcBorders>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 xml:space="preserve">Должности служащих первого квалификационного уровня, по которым может устанавливаться II </w:t>
            </w:r>
            <w:proofErr w:type="spellStart"/>
            <w:r w:rsidRPr="005D4921">
              <w:rPr>
                <w:rFonts w:ascii="Times New Roman" w:hAnsi="Times New Roman" w:cs="Times New Roman"/>
                <w:sz w:val="28"/>
                <w:szCs w:val="28"/>
              </w:rPr>
              <w:t>внутридолжностная</w:t>
            </w:r>
            <w:proofErr w:type="spellEnd"/>
            <w:r w:rsidRPr="005D4921">
              <w:rPr>
                <w:rFonts w:ascii="Times New Roman" w:hAnsi="Times New Roman" w:cs="Times New Roman"/>
                <w:sz w:val="28"/>
                <w:szCs w:val="28"/>
              </w:rPr>
              <w:t xml:space="preserve"> категория</w:t>
            </w:r>
          </w:p>
        </w:tc>
        <w:tc>
          <w:tcPr>
            <w:tcW w:w="1395" w:type="dxa"/>
            <w:tcBorders>
              <w:top w:val="single" w:sz="4" w:space="0" w:color="auto"/>
              <w:left w:val="single" w:sz="4" w:space="0" w:color="auto"/>
              <w:bottom w:val="nil"/>
            </w:tcBorders>
          </w:tcPr>
          <w:p w:rsidR="005D4921" w:rsidRPr="005D4921" w:rsidRDefault="005D4921" w:rsidP="00104AEB">
            <w:pPr>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9 118,00</w:t>
            </w:r>
          </w:p>
        </w:tc>
      </w:tr>
      <w:tr w:rsidR="005D4921" w:rsidRPr="005D4921" w:rsidTr="003925CB">
        <w:tc>
          <w:tcPr>
            <w:tcW w:w="1701"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3 уровень</w:t>
            </w:r>
          </w:p>
        </w:tc>
        <w:tc>
          <w:tcPr>
            <w:tcW w:w="6260" w:type="dxa"/>
            <w:tcBorders>
              <w:top w:val="single" w:sz="4" w:space="0" w:color="auto"/>
              <w:left w:val="single" w:sz="4" w:space="0" w:color="auto"/>
              <w:bottom w:val="single" w:sz="4" w:space="0" w:color="auto"/>
              <w:right w:val="nil"/>
            </w:tcBorders>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 xml:space="preserve">Должности служащих первого квалификационного уровня, по которым может устанавливаться I </w:t>
            </w:r>
            <w:proofErr w:type="spellStart"/>
            <w:r w:rsidRPr="005D4921">
              <w:rPr>
                <w:rFonts w:ascii="Times New Roman" w:hAnsi="Times New Roman" w:cs="Times New Roman"/>
                <w:sz w:val="28"/>
                <w:szCs w:val="28"/>
              </w:rPr>
              <w:t>внутридолжностная</w:t>
            </w:r>
            <w:proofErr w:type="spellEnd"/>
            <w:r w:rsidRPr="005D4921">
              <w:rPr>
                <w:rFonts w:ascii="Times New Roman" w:hAnsi="Times New Roman" w:cs="Times New Roman"/>
                <w:sz w:val="28"/>
                <w:szCs w:val="28"/>
              </w:rPr>
              <w:t xml:space="preserve"> категория**; специалист по защите информации.</w:t>
            </w:r>
          </w:p>
          <w:p w:rsidR="005D4921" w:rsidRPr="005D4921" w:rsidRDefault="005D4921" w:rsidP="00104AEB">
            <w:pPr>
              <w:spacing w:line="240" w:lineRule="auto"/>
              <w:jc w:val="both"/>
              <w:rPr>
                <w:rFonts w:ascii="Times New Roman" w:hAnsi="Times New Roman" w:cs="Times New Roman"/>
                <w:sz w:val="28"/>
                <w:szCs w:val="28"/>
              </w:rPr>
            </w:pPr>
            <w:r w:rsidRPr="005D4921">
              <w:rPr>
                <w:rFonts w:ascii="Times New Roman" w:hAnsi="Times New Roman" w:cs="Times New Roman"/>
                <w:sz w:val="28"/>
                <w:szCs w:val="28"/>
              </w:rPr>
              <w:t>*экономист-статист, бухгалтер-ревизор 1 категории, бухгалтер программист, бухгалтер-кассир, бухгалтер - ревизор</w:t>
            </w:r>
          </w:p>
        </w:tc>
        <w:tc>
          <w:tcPr>
            <w:tcW w:w="1395" w:type="dxa"/>
            <w:tcBorders>
              <w:top w:val="single" w:sz="4" w:space="0" w:color="auto"/>
              <w:left w:val="single" w:sz="4" w:space="0" w:color="auto"/>
              <w:bottom w:val="single" w:sz="4" w:space="0" w:color="auto"/>
            </w:tcBorders>
          </w:tcPr>
          <w:p w:rsidR="005D4921" w:rsidRPr="005D4921" w:rsidRDefault="005D4921" w:rsidP="00104AEB">
            <w:pPr>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9 680,00</w:t>
            </w:r>
          </w:p>
          <w:p w:rsidR="005D4921" w:rsidRPr="005D4921" w:rsidRDefault="005D4921" w:rsidP="00104AEB">
            <w:pPr>
              <w:spacing w:line="240" w:lineRule="auto"/>
              <w:contextualSpacing/>
              <w:jc w:val="both"/>
              <w:rPr>
                <w:rFonts w:ascii="Times New Roman" w:hAnsi="Times New Roman" w:cs="Times New Roman"/>
                <w:sz w:val="28"/>
                <w:szCs w:val="28"/>
              </w:rPr>
            </w:pPr>
          </w:p>
          <w:p w:rsidR="005D4921" w:rsidRPr="005D4921" w:rsidRDefault="005D4921" w:rsidP="00104AEB">
            <w:pPr>
              <w:spacing w:line="240" w:lineRule="auto"/>
              <w:contextualSpacing/>
              <w:jc w:val="both"/>
              <w:rPr>
                <w:rFonts w:ascii="Times New Roman" w:hAnsi="Times New Roman" w:cs="Times New Roman"/>
                <w:sz w:val="28"/>
                <w:szCs w:val="28"/>
              </w:rPr>
            </w:pPr>
          </w:p>
          <w:p w:rsidR="005D4921" w:rsidRPr="005D4921" w:rsidRDefault="005D4921" w:rsidP="00104AEB">
            <w:pPr>
              <w:spacing w:line="240" w:lineRule="auto"/>
              <w:contextualSpacing/>
              <w:jc w:val="both"/>
              <w:rPr>
                <w:rFonts w:ascii="Times New Roman" w:hAnsi="Times New Roman" w:cs="Times New Roman"/>
                <w:sz w:val="28"/>
                <w:szCs w:val="28"/>
              </w:rPr>
            </w:pPr>
          </w:p>
          <w:p w:rsidR="005D4921" w:rsidRPr="005D4921" w:rsidRDefault="005D4921" w:rsidP="00104AEB">
            <w:pPr>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12 583,00</w:t>
            </w:r>
          </w:p>
          <w:p w:rsidR="005D4921" w:rsidRPr="005D4921" w:rsidRDefault="005D4921" w:rsidP="00104AEB">
            <w:pPr>
              <w:spacing w:line="240" w:lineRule="auto"/>
              <w:contextualSpacing/>
              <w:jc w:val="both"/>
              <w:rPr>
                <w:rFonts w:ascii="Times New Roman" w:hAnsi="Times New Roman" w:cs="Times New Roman"/>
                <w:sz w:val="28"/>
                <w:szCs w:val="28"/>
              </w:rPr>
            </w:pPr>
          </w:p>
        </w:tc>
      </w:tr>
      <w:tr w:rsidR="005D4921" w:rsidRPr="005D4921" w:rsidTr="003925CB">
        <w:tc>
          <w:tcPr>
            <w:tcW w:w="1701"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4 уровень</w:t>
            </w:r>
          </w:p>
        </w:tc>
        <w:tc>
          <w:tcPr>
            <w:tcW w:w="6260" w:type="dxa"/>
            <w:tcBorders>
              <w:top w:val="single" w:sz="4" w:space="0" w:color="auto"/>
              <w:left w:val="single" w:sz="4" w:space="0" w:color="auto"/>
              <w:bottom w:val="single" w:sz="4" w:space="0" w:color="auto"/>
              <w:right w:val="nil"/>
            </w:tcBorders>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 xml:space="preserve">Должности служащих первого </w:t>
            </w:r>
            <w:r w:rsidRPr="005D4921">
              <w:rPr>
                <w:rFonts w:ascii="Times New Roman" w:hAnsi="Times New Roman" w:cs="Times New Roman"/>
                <w:sz w:val="28"/>
                <w:szCs w:val="28"/>
              </w:rPr>
              <w:lastRenderedPageBreak/>
              <w:t>квалификационного уровня, по которым может устанавливаться производное должностное наименование «ведущий»**</w:t>
            </w:r>
          </w:p>
          <w:p w:rsidR="005D4921" w:rsidRPr="005D4921" w:rsidRDefault="005D4921" w:rsidP="00104AEB">
            <w:pPr>
              <w:spacing w:line="240" w:lineRule="auto"/>
              <w:jc w:val="both"/>
              <w:rPr>
                <w:rFonts w:ascii="Times New Roman" w:hAnsi="Times New Roman" w:cs="Times New Roman"/>
                <w:sz w:val="28"/>
                <w:szCs w:val="28"/>
              </w:rPr>
            </w:pPr>
            <w:r w:rsidRPr="005D4921">
              <w:rPr>
                <w:rFonts w:ascii="Times New Roman" w:hAnsi="Times New Roman" w:cs="Times New Roman"/>
                <w:sz w:val="28"/>
                <w:szCs w:val="28"/>
              </w:rPr>
              <w:t>*ведущий экономист, ведущий бухгалтер</w:t>
            </w:r>
          </w:p>
        </w:tc>
        <w:tc>
          <w:tcPr>
            <w:tcW w:w="1395" w:type="dxa"/>
            <w:tcBorders>
              <w:top w:val="single" w:sz="4" w:space="0" w:color="auto"/>
              <w:left w:val="single" w:sz="4" w:space="0" w:color="auto"/>
              <w:bottom w:val="single" w:sz="4" w:space="0" w:color="auto"/>
            </w:tcBorders>
          </w:tcPr>
          <w:p w:rsidR="005D4921" w:rsidRPr="005D4921" w:rsidRDefault="005D4921" w:rsidP="00104AEB">
            <w:pPr>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lastRenderedPageBreak/>
              <w:t>10 048,00</w:t>
            </w:r>
          </w:p>
          <w:p w:rsidR="005D4921" w:rsidRPr="005D4921" w:rsidRDefault="005D4921" w:rsidP="00104AEB">
            <w:pPr>
              <w:spacing w:line="240" w:lineRule="auto"/>
              <w:contextualSpacing/>
              <w:jc w:val="both"/>
              <w:rPr>
                <w:rFonts w:ascii="Times New Roman" w:hAnsi="Times New Roman" w:cs="Times New Roman"/>
                <w:sz w:val="28"/>
                <w:szCs w:val="28"/>
              </w:rPr>
            </w:pPr>
          </w:p>
          <w:p w:rsidR="005D4921" w:rsidRPr="005D4921" w:rsidRDefault="005D4921" w:rsidP="00104AEB">
            <w:pPr>
              <w:spacing w:line="240" w:lineRule="auto"/>
              <w:contextualSpacing/>
              <w:jc w:val="both"/>
              <w:rPr>
                <w:rFonts w:ascii="Times New Roman" w:hAnsi="Times New Roman" w:cs="Times New Roman"/>
                <w:sz w:val="28"/>
                <w:szCs w:val="28"/>
              </w:rPr>
            </w:pPr>
          </w:p>
          <w:p w:rsidR="005D4921" w:rsidRPr="005D4921" w:rsidRDefault="005D4921" w:rsidP="00104AEB">
            <w:pPr>
              <w:spacing w:line="240" w:lineRule="auto"/>
              <w:contextualSpacing/>
              <w:jc w:val="both"/>
              <w:rPr>
                <w:rFonts w:ascii="Times New Roman" w:hAnsi="Times New Roman" w:cs="Times New Roman"/>
                <w:sz w:val="28"/>
                <w:szCs w:val="28"/>
              </w:rPr>
            </w:pPr>
          </w:p>
          <w:p w:rsidR="005D4921" w:rsidRPr="005D4921" w:rsidRDefault="005D4921" w:rsidP="00104AEB">
            <w:pPr>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13 063,00</w:t>
            </w:r>
          </w:p>
        </w:tc>
      </w:tr>
      <w:tr w:rsidR="005D4921" w:rsidRPr="005D4921" w:rsidTr="003925CB">
        <w:tc>
          <w:tcPr>
            <w:tcW w:w="1701"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lastRenderedPageBreak/>
              <w:t>5 уровень</w:t>
            </w:r>
          </w:p>
        </w:tc>
        <w:tc>
          <w:tcPr>
            <w:tcW w:w="6260" w:type="dxa"/>
            <w:tcBorders>
              <w:top w:val="single" w:sz="4" w:space="0" w:color="auto"/>
              <w:left w:val="single" w:sz="4" w:space="0" w:color="auto"/>
              <w:bottom w:val="single" w:sz="4" w:space="0" w:color="auto"/>
              <w:right w:val="nil"/>
            </w:tcBorders>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Главные специалисты: в отделах, отделениях, лабораториях, мастерских; заместитель главного бухгалтера</w:t>
            </w:r>
          </w:p>
        </w:tc>
        <w:tc>
          <w:tcPr>
            <w:tcW w:w="1395" w:type="dxa"/>
            <w:tcBorders>
              <w:top w:val="single" w:sz="4" w:space="0" w:color="auto"/>
              <w:left w:val="single" w:sz="4" w:space="0" w:color="auto"/>
              <w:bottom w:val="single" w:sz="4" w:space="0" w:color="auto"/>
            </w:tcBorders>
          </w:tcPr>
          <w:p w:rsidR="005D4921" w:rsidRPr="005D4921" w:rsidRDefault="005D4921" w:rsidP="00104AEB">
            <w:pPr>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10 607,00</w:t>
            </w:r>
          </w:p>
        </w:tc>
      </w:tr>
      <w:tr w:rsidR="005D4921" w:rsidRPr="005D4921" w:rsidTr="003925CB">
        <w:tc>
          <w:tcPr>
            <w:tcW w:w="9356" w:type="dxa"/>
            <w:gridSpan w:val="3"/>
            <w:tcBorders>
              <w:top w:val="single" w:sz="4" w:space="0" w:color="auto"/>
              <w:bottom w:val="single" w:sz="4" w:space="0" w:color="auto"/>
            </w:tcBorders>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ПКГ «Общеотраслевые должности служащих четвертого уровня»</w:t>
            </w:r>
          </w:p>
        </w:tc>
      </w:tr>
      <w:tr w:rsidR="005D4921" w:rsidRPr="005D4921" w:rsidTr="003925CB">
        <w:tc>
          <w:tcPr>
            <w:tcW w:w="1701"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1 уровень</w:t>
            </w:r>
          </w:p>
        </w:tc>
        <w:tc>
          <w:tcPr>
            <w:tcW w:w="6260" w:type="dxa"/>
            <w:tcBorders>
              <w:top w:val="single" w:sz="4" w:space="0" w:color="auto"/>
              <w:left w:val="single" w:sz="4" w:space="0" w:color="auto"/>
              <w:bottom w:val="single" w:sz="4" w:space="0" w:color="auto"/>
              <w:right w:val="nil"/>
            </w:tcBorders>
          </w:tcPr>
          <w:p w:rsidR="005D4921" w:rsidRPr="005D4921" w:rsidRDefault="005D4921" w:rsidP="00104AEB">
            <w:pPr>
              <w:pStyle w:val="ac"/>
              <w:contextualSpacing/>
              <w:jc w:val="both"/>
              <w:rPr>
                <w:rFonts w:ascii="Times New Roman" w:hAnsi="Times New Roman" w:cs="Times New Roman"/>
                <w:sz w:val="28"/>
                <w:szCs w:val="28"/>
              </w:rPr>
            </w:pPr>
            <w:r w:rsidRPr="005D4921">
              <w:rPr>
                <w:rFonts w:ascii="Times New Roman" w:hAnsi="Times New Roman" w:cs="Times New Roman"/>
                <w:sz w:val="28"/>
                <w:szCs w:val="28"/>
              </w:rPr>
              <w:t>Начальник инструментального отдела, начальник отдела автоматизированной системы управления производством, начальник отдела организации и оплаты труда, начальник финансового отдела, заведующим методическим кабинетом</w:t>
            </w:r>
          </w:p>
        </w:tc>
        <w:tc>
          <w:tcPr>
            <w:tcW w:w="1395" w:type="dxa"/>
            <w:tcBorders>
              <w:top w:val="single" w:sz="4" w:space="0" w:color="auto"/>
              <w:left w:val="single" w:sz="4" w:space="0" w:color="auto"/>
              <w:bottom w:val="single" w:sz="4" w:space="0" w:color="auto"/>
            </w:tcBorders>
          </w:tcPr>
          <w:p w:rsidR="005D4921" w:rsidRPr="005D4921" w:rsidRDefault="005D4921" w:rsidP="00104AEB">
            <w:pPr>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16 986,00</w:t>
            </w:r>
          </w:p>
        </w:tc>
      </w:tr>
    </w:tbl>
    <w:p w:rsidR="005D4921" w:rsidRPr="005D4921" w:rsidRDefault="005D4921" w:rsidP="00104AEB">
      <w:pPr>
        <w:pStyle w:val="20"/>
        <w:shd w:val="clear" w:color="auto" w:fill="auto"/>
        <w:spacing w:line="240" w:lineRule="auto"/>
        <w:ind w:firstLine="284"/>
        <w:contextualSpacing/>
        <w:rPr>
          <w:rFonts w:cs="Times New Roman"/>
          <w:bCs/>
          <w:sz w:val="28"/>
          <w:szCs w:val="28"/>
        </w:rPr>
      </w:pPr>
    </w:p>
    <w:p w:rsidR="005D4921" w:rsidRPr="005D4921" w:rsidRDefault="005D4921" w:rsidP="00104AEB">
      <w:pPr>
        <w:pStyle w:val="20"/>
        <w:shd w:val="clear" w:color="auto" w:fill="auto"/>
        <w:spacing w:line="240" w:lineRule="auto"/>
        <w:ind w:firstLine="709"/>
        <w:contextualSpacing/>
        <w:rPr>
          <w:rFonts w:cs="Times New Roman"/>
          <w:sz w:val="28"/>
          <w:szCs w:val="28"/>
        </w:rPr>
      </w:pPr>
      <w:r w:rsidRPr="005D4921">
        <w:rPr>
          <w:rFonts w:cs="Times New Roman"/>
          <w:bCs/>
          <w:sz w:val="28"/>
          <w:szCs w:val="28"/>
        </w:rPr>
        <w:t>*</w:t>
      </w:r>
      <w:r w:rsidRPr="005D4921">
        <w:rPr>
          <w:rFonts w:cs="Times New Roman"/>
          <w:sz w:val="28"/>
          <w:szCs w:val="28"/>
        </w:rPr>
        <w:t xml:space="preserve"> 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5D4921" w:rsidRPr="005D4921" w:rsidRDefault="005D4921" w:rsidP="00104AEB">
      <w:pPr>
        <w:pStyle w:val="20"/>
        <w:shd w:val="clear" w:color="auto" w:fill="auto"/>
        <w:spacing w:line="240" w:lineRule="auto"/>
        <w:ind w:firstLine="709"/>
        <w:contextualSpacing/>
        <w:rPr>
          <w:rFonts w:cs="Times New Roman"/>
          <w:sz w:val="28"/>
          <w:szCs w:val="28"/>
        </w:rPr>
      </w:pPr>
      <w:proofErr w:type="gramStart"/>
      <w:r w:rsidRPr="005D4921">
        <w:rPr>
          <w:rFonts w:cs="Times New Roman"/>
          <w:bCs/>
          <w:sz w:val="28"/>
          <w:szCs w:val="28"/>
        </w:rPr>
        <w:t>**</w:t>
      </w:r>
      <w:r w:rsidRPr="005D4921">
        <w:rPr>
          <w:rFonts w:cs="Times New Roman"/>
          <w:sz w:val="28"/>
          <w:szCs w:val="28"/>
        </w:rPr>
        <w:t xml:space="preserve"> Применение должностного наименования «ведущий» возможно при условии, если специалист наряду с выполнением обязанностей, присущей данной должности, осуществляет функции руководителя и ответственного исполнителя работ по одному из направлений деятельности учреждения или его структурного подразделения либо обязанности по координации и методическому руководству группами исполнителей, создаваемыми в отделах с учетом рационального разделения труда в конкретных организационно-технических условиях.</w:t>
      </w:r>
      <w:proofErr w:type="gramEnd"/>
    </w:p>
    <w:p w:rsidR="005D4921" w:rsidRPr="005D4921" w:rsidRDefault="005D4921" w:rsidP="00104AEB">
      <w:pPr>
        <w:spacing w:line="240" w:lineRule="auto"/>
        <w:ind w:firstLine="709"/>
        <w:contextualSpacing/>
        <w:jc w:val="both"/>
        <w:rPr>
          <w:rFonts w:ascii="Times New Roman" w:hAnsi="Times New Roman" w:cs="Times New Roman"/>
          <w:sz w:val="28"/>
          <w:szCs w:val="28"/>
        </w:rPr>
      </w:pPr>
      <w:r w:rsidRPr="00F43A48">
        <w:rPr>
          <w:rFonts w:ascii="Times New Roman" w:hAnsi="Times New Roman" w:cs="Times New Roman"/>
          <w:b/>
          <w:sz w:val="28"/>
          <w:szCs w:val="28"/>
        </w:rPr>
        <w:t>3.2.</w:t>
      </w:r>
      <w:r w:rsidRPr="005D4921">
        <w:rPr>
          <w:rFonts w:ascii="Times New Roman" w:hAnsi="Times New Roman" w:cs="Times New Roman"/>
          <w:sz w:val="28"/>
          <w:szCs w:val="28"/>
        </w:rPr>
        <w:t xml:space="preserve"> Положением об оплате труда работников учреждения может быть предусмотрено установление работникам учреждения, занимающим должности служащих, выплаты стимулирующего характера за выслугу лет.</w:t>
      </w:r>
    </w:p>
    <w:p w:rsidR="005D4921" w:rsidRPr="005D4921" w:rsidRDefault="005D4921" w:rsidP="00104AEB">
      <w:pPr>
        <w:spacing w:line="240" w:lineRule="auto"/>
        <w:ind w:firstLine="709"/>
        <w:contextualSpacing/>
        <w:jc w:val="both"/>
        <w:rPr>
          <w:rFonts w:ascii="Times New Roman" w:hAnsi="Times New Roman" w:cs="Times New Roman"/>
          <w:sz w:val="28"/>
          <w:szCs w:val="28"/>
        </w:rPr>
      </w:pPr>
      <w:r w:rsidRPr="00F43A48">
        <w:rPr>
          <w:rFonts w:ascii="Times New Roman" w:hAnsi="Times New Roman" w:cs="Times New Roman"/>
          <w:b/>
          <w:sz w:val="28"/>
          <w:szCs w:val="28"/>
        </w:rPr>
        <w:t>3.2.1.</w:t>
      </w:r>
      <w:r w:rsidRPr="005D4921">
        <w:rPr>
          <w:rFonts w:ascii="Times New Roman" w:hAnsi="Times New Roman" w:cs="Times New Roman"/>
          <w:sz w:val="28"/>
          <w:szCs w:val="28"/>
        </w:rPr>
        <w:t> Выплаты стимулирующего характера за выслугу лет устанавливаются работникам учреждения, занимающим должности служащих, в зависимости от общего количества лет, проработанных в учреждениях образования.</w:t>
      </w:r>
    </w:p>
    <w:p w:rsidR="005D4921" w:rsidRPr="005D4921" w:rsidRDefault="005D4921" w:rsidP="00104AEB">
      <w:pPr>
        <w:spacing w:line="240" w:lineRule="auto"/>
        <w:ind w:firstLine="709"/>
        <w:contextualSpacing/>
        <w:jc w:val="both"/>
        <w:rPr>
          <w:rFonts w:ascii="Times New Roman" w:hAnsi="Times New Roman" w:cs="Times New Roman"/>
          <w:sz w:val="28"/>
          <w:szCs w:val="28"/>
        </w:rPr>
      </w:pPr>
      <w:r w:rsidRPr="005D4921">
        <w:rPr>
          <w:rFonts w:ascii="Times New Roman" w:hAnsi="Times New Roman" w:cs="Times New Roman"/>
          <w:sz w:val="28"/>
          <w:szCs w:val="28"/>
        </w:rPr>
        <w:t>Размеры выплат стимулирующего характера к окладу за выслугу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82"/>
        <w:gridCol w:w="4474"/>
      </w:tblGrid>
      <w:tr w:rsidR="005D4921" w:rsidRPr="005D4921" w:rsidTr="003925CB">
        <w:tc>
          <w:tcPr>
            <w:tcW w:w="4882" w:type="dxa"/>
            <w:tcBorders>
              <w:top w:val="single" w:sz="4" w:space="0" w:color="auto"/>
              <w:bottom w:val="single" w:sz="4" w:space="0" w:color="auto"/>
              <w:right w:val="single" w:sz="4" w:space="0" w:color="auto"/>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при выслуге лет от 1 года до 5 лет</w:t>
            </w:r>
          </w:p>
        </w:tc>
        <w:tc>
          <w:tcPr>
            <w:tcW w:w="4474" w:type="dxa"/>
            <w:tcBorders>
              <w:top w:val="single" w:sz="4" w:space="0" w:color="auto"/>
              <w:left w:val="single" w:sz="4" w:space="0" w:color="auto"/>
              <w:bottom w:val="nil"/>
            </w:tcBorders>
          </w:tcPr>
          <w:p w:rsidR="005D4921" w:rsidRPr="005D4921" w:rsidRDefault="005D4921" w:rsidP="00104AEB">
            <w:pPr>
              <w:pStyle w:val="ab"/>
              <w:contextualSpacing/>
              <w:rPr>
                <w:rFonts w:ascii="Times New Roman" w:hAnsi="Times New Roman" w:cs="Times New Roman"/>
                <w:sz w:val="28"/>
                <w:szCs w:val="28"/>
              </w:rPr>
            </w:pPr>
            <w:r w:rsidRPr="005D4921">
              <w:rPr>
                <w:rFonts w:ascii="Times New Roman" w:hAnsi="Times New Roman" w:cs="Times New Roman"/>
                <w:sz w:val="28"/>
                <w:szCs w:val="28"/>
              </w:rPr>
              <w:t>при выслуге свыше 5 лет</w:t>
            </w:r>
          </w:p>
        </w:tc>
      </w:tr>
      <w:tr w:rsidR="005D4921" w:rsidRPr="005D4921" w:rsidTr="003925CB">
        <w:tc>
          <w:tcPr>
            <w:tcW w:w="4882" w:type="dxa"/>
            <w:tcBorders>
              <w:top w:val="single" w:sz="4" w:space="0" w:color="auto"/>
              <w:bottom w:val="single" w:sz="4" w:space="0" w:color="auto"/>
              <w:right w:val="single" w:sz="4" w:space="0" w:color="auto"/>
            </w:tcBorders>
          </w:tcPr>
          <w:p w:rsidR="005D4921" w:rsidRPr="005D4921" w:rsidRDefault="005D4921" w:rsidP="00104AE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5%</w:t>
            </w:r>
          </w:p>
        </w:tc>
        <w:tc>
          <w:tcPr>
            <w:tcW w:w="4474" w:type="dxa"/>
            <w:tcBorders>
              <w:top w:val="single" w:sz="4" w:space="0" w:color="auto"/>
              <w:left w:val="single" w:sz="4" w:space="0" w:color="auto"/>
              <w:bottom w:val="single" w:sz="4" w:space="0" w:color="auto"/>
            </w:tcBorders>
          </w:tcPr>
          <w:p w:rsidR="005D4921" w:rsidRPr="005D4921" w:rsidRDefault="005D4921" w:rsidP="00104AEB">
            <w:pPr>
              <w:pStyle w:val="ab"/>
              <w:contextualSpacing/>
              <w:jc w:val="center"/>
              <w:rPr>
                <w:rFonts w:ascii="Times New Roman" w:hAnsi="Times New Roman" w:cs="Times New Roman"/>
                <w:sz w:val="28"/>
                <w:szCs w:val="28"/>
              </w:rPr>
            </w:pPr>
            <w:r w:rsidRPr="005D4921">
              <w:rPr>
                <w:rFonts w:ascii="Times New Roman" w:hAnsi="Times New Roman" w:cs="Times New Roman"/>
                <w:sz w:val="28"/>
                <w:szCs w:val="28"/>
              </w:rPr>
              <w:t>10%</w:t>
            </w:r>
          </w:p>
        </w:tc>
      </w:tr>
    </w:tbl>
    <w:p w:rsidR="005D4921" w:rsidRPr="005D4921" w:rsidRDefault="005D4921" w:rsidP="00104AEB">
      <w:pPr>
        <w:spacing w:line="240" w:lineRule="auto"/>
        <w:ind w:firstLine="284"/>
        <w:contextualSpacing/>
        <w:jc w:val="both"/>
        <w:rPr>
          <w:rFonts w:ascii="Times New Roman" w:hAnsi="Times New Roman" w:cs="Times New Roman"/>
          <w:sz w:val="28"/>
          <w:szCs w:val="28"/>
        </w:rPr>
      </w:pPr>
    </w:p>
    <w:p w:rsidR="005D4921" w:rsidRPr="005D4921" w:rsidRDefault="005D4921" w:rsidP="00104AEB">
      <w:pPr>
        <w:spacing w:line="240" w:lineRule="auto"/>
        <w:ind w:firstLine="709"/>
        <w:contextualSpacing/>
        <w:jc w:val="both"/>
        <w:rPr>
          <w:rFonts w:ascii="Times New Roman" w:hAnsi="Times New Roman" w:cs="Times New Roman"/>
          <w:sz w:val="28"/>
          <w:szCs w:val="28"/>
        </w:rPr>
      </w:pPr>
      <w:r w:rsidRPr="00F43A48">
        <w:rPr>
          <w:rFonts w:ascii="Times New Roman" w:hAnsi="Times New Roman" w:cs="Times New Roman"/>
          <w:b/>
          <w:sz w:val="28"/>
          <w:szCs w:val="28"/>
        </w:rPr>
        <w:t>3.3.</w:t>
      </w:r>
      <w:r w:rsidRPr="005D4921">
        <w:rPr>
          <w:rFonts w:ascii="Times New Roman" w:hAnsi="Times New Roman" w:cs="Times New Roman"/>
          <w:sz w:val="28"/>
          <w:szCs w:val="28"/>
        </w:rPr>
        <w:t xml:space="preserve"> Применение выплат стимулирующего характера не образует новый оклад и не учитывается при исчислении иных стимулирующих и </w:t>
      </w:r>
      <w:r w:rsidRPr="005D4921">
        <w:rPr>
          <w:rFonts w:ascii="Times New Roman" w:hAnsi="Times New Roman" w:cs="Times New Roman"/>
          <w:sz w:val="28"/>
          <w:szCs w:val="28"/>
        </w:rPr>
        <w:lastRenderedPageBreak/>
        <w:t>компенсационных выплат, устанавливаемых в процентном отношении к окладу.</w:t>
      </w:r>
    </w:p>
    <w:p w:rsidR="005D4921" w:rsidRPr="005D4921" w:rsidRDefault="005D4921" w:rsidP="00104AEB">
      <w:pPr>
        <w:spacing w:line="240" w:lineRule="auto"/>
        <w:ind w:firstLine="709"/>
        <w:contextualSpacing/>
        <w:jc w:val="both"/>
        <w:rPr>
          <w:rFonts w:ascii="Times New Roman" w:hAnsi="Times New Roman" w:cs="Times New Roman"/>
          <w:sz w:val="28"/>
          <w:szCs w:val="28"/>
        </w:rPr>
      </w:pPr>
      <w:r w:rsidRPr="00F43A48">
        <w:rPr>
          <w:rFonts w:ascii="Times New Roman" w:hAnsi="Times New Roman" w:cs="Times New Roman"/>
          <w:b/>
          <w:sz w:val="28"/>
          <w:szCs w:val="28"/>
        </w:rPr>
        <w:t>3.4.</w:t>
      </w:r>
      <w:r w:rsidRPr="005D4921">
        <w:rPr>
          <w:rFonts w:ascii="Times New Roman" w:hAnsi="Times New Roman" w:cs="Times New Roman"/>
          <w:sz w:val="28"/>
          <w:szCs w:val="28"/>
        </w:rPr>
        <w:t xml:space="preserve"> Решение о введении выплат стимулирующего характера к окладу принимается руководителем учреждения с учетом обеспечения указанных выплат финансовыми средствами на основании локальных актов, устанавливающих критерии оплаты труда исходя из эффективности труда работников и условий эффективного трудового договора. Выплаты стимулирующего характера устанавливаются на определенный период времени в течение соответствующего календарного года.</w:t>
      </w:r>
    </w:p>
    <w:p w:rsidR="005D4921" w:rsidRPr="005D4921" w:rsidRDefault="005D4921" w:rsidP="00104AEB">
      <w:pPr>
        <w:spacing w:line="240" w:lineRule="auto"/>
        <w:ind w:firstLine="709"/>
        <w:contextualSpacing/>
        <w:jc w:val="both"/>
        <w:rPr>
          <w:rFonts w:ascii="Times New Roman" w:hAnsi="Times New Roman" w:cs="Times New Roman"/>
          <w:sz w:val="28"/>
          <w:szCs w:val="28"/>
        </w:rPr>
      </w:pPr>
      <w:r w:rsidRPr="001C0F72">
        <w:rPr>
          <w:rFonts w:ascii="Times New Roman" w:hAnsi="Times New Roman" w:cs="Times New Roman"/>
          <w:b/>
          <w:sz w:val="28"/>
          <w:szCs w:val="28"/>
        </w:rPr>
        <w:t>3.5.</w:t>
      </w:r>
      <w:r w:rsidRPr="005D4921">
        <w:rPr>
          <w:rFonts w:ascii="Times New Roman" w:hAnsi="Times New Roman" w:cs="Times New Roman"/>
          <w:sz w:val="28"/>
          <w:szCs w:val="28"/>
        </w:rPr>
        <w:t xml:space="preserve"> К выплатам компенсационного характера относятся:</w:t>
      </w:r>
    </w:p>
    <w:p w:rsidR="005D4921" w:rsidRPr="005D4921" w:rsidRDefault="005D4921" w:rsidP="00104AEB">
      <w:pPr>
        <w:spacing w:line="240" w:lineRule="auto"/>
        <w:ind w:firstLine="709"/>
        <w:contextualSpacing/>
        <w:jc w:val="both"/>
        <w:rPr>
          <w:rFonts w:ascii="Times New Roman" w:hAnsi="Times New Roman" w:cs="Times New Roman"/>
          <w:sz w:val="28"/>
          <w:szCs w:val="28"/>
        </w:rPr>
      </w:pPr>
      <w:r w:rsidRPr="005D4921">
        <w:rPr>
          <w:rFonts w:ascii="Times New Roman" w:hAnsi="Times New Roman" w:cs="Times New Roman"/>
          <w:sz w:val="28"/>
          <w:szCs w:val="28"/>
        </w:rPr>
        <w:t>- выплата за работу в местностях с особыми климатическими условиями (</w:t>
      </w:r>
      <w:hyperlink r:id="rId17" w:history="1">
        <w:r w:rsidRPr="005D4921">
          <w:rPr>
            <w:rStyle w:val="aa"/>
            <w:rFonts w:ascii="Times New Roman" w:hAnsi="Times New Roman" w:cs="Times New Roman"/>
            <w:b w:val="0"/>
            <w:sz w:val="28"/>
            <w:szCs w:val="28"/>
          </w:rPr>
          <w:t>районный коэффициент</w:t>
        </w:r>
      </w:hyperlink>
      <w:r w:rsidRPr="005D4921">
        <w:rPr>
          <w:rFonts w:ascii="Times New Roman" w:hAnsi="Times New Roman" w:cs="Times New Roman"/>
          <w:sz w:val="28"/>
          <w:szCs w:val="28"/>
        </w:rPr>
        <w:t>) производится в размере 15%.</w:t>
      </w:r>
    </w:p>
    <w:p w:rsidR="005D4921" w:rsidRDefault="005D4921" w:rsidP="00104AEB">
      <w:pPr>
        <w:spacing w:line="240" w:lineRule="auto"/>
        <w:ind w:firstLine="709"/>
        <w:contextualSpacing/>
        <w:jc w:val="both"/>
        <w:rPr>
          <w:rFonts w:ascii="Times New Roman" w:hAnsi="Times New Roman" w:cs="Times New Roman"/>
          <w:sz w:val="28"/>
          <w:szCs w:val="28"/>
        </w:rPr>
      </w:pPr>
      <w:r w:rsidRPr="001C0F72">
        <w:rPr>
          <w:rFonts w:ascii="Times New Roman" w:hAnsi="Times New Roman" w:cs="Times New Roman"/>
          <w:b/>
          <w:sz w:val="28"/>
          <w:szCs w:val="28"/>
        </w:rPr>
        <w:t>3.6.</w:t>
      </w:r>
      <w:r w:rsidRPr="005D4921">
        <w:rPr>
          <w:rFonts w:ascii="Times New Roman" w:hAnsi="Times New Roman" w:cs="Times New Roman"/>
          <w:sz w:val="28"/>
          <w:szCs w:val="28"/>
        </w:rPr>
        <w:t xml:space="preserve"> С учетом условий труда работникам учреждения, занимающим должности служащих, устанавливаются прочие выплаты компенсационного и стимулирующего характера, предусмотренные </w:t>
      </w:r>
      <w:hyperlink w:anchor="sub_1007" w:history="1">
        <w:r w:rsidRPr="005D4921">
          <w:rPr>
            <w:rStyle w:val="aa"/>
            <w:rFonts w:ascii="Times New Roman" w:hAnsi="Times New Roman" w:cs="Times New Roman"/>
            <w:b w:val="0"/>
            <w:sz w:val="28"/>
            <w:szCs w:val="28"/>
          </w:rPr>
          <w:t>главами VI, VII</w:t>
        </w:r>
      </w:hyperlink>
      <w:r w:rsidRPr="005D4921">
        <w:rPr>
          <w:rFonts w:ascii="Times New Roman" w:hAnsi="Times New Roman" w:cs="Times New Roman"/>
          <w:bCs/>
          <w:sz w:val="28"/>
          <w:szCs w:val="28"/>
        </w:rPr>
        <w:t xml:space="preserve">, </w:t>
      </w:r>
      <w:r w:rsidRPr="005D4921">
        <w:rPr>
          <w:rFonts w:ascii="Times New Roman" w:hAnsi="Times New Roman" w:cs="Times New Roman"/>
          <w:sz w:val="28"/>
          <w:szCs w:val="28"/>
        </w:rPr>
        <w:t>соответственно Положения.</w:t>
      </w:r>
    </w:p>
    <w:p w:rsidR="00F43A48" w:rsidRPr="005D4921" w:rsidRDefault="00F43A48" w:rsidP="00104AEB">
      <w:pPr>
        <w:spacing w:line="240" w:lineRule="auto"/>
        <w:ind w:firstLine="709"/>
        <w:contextualSpacing/>
        <w:jc w:val="both"/>
        <w:rPr>
          <w:rFonts w:ascii="Times New Roman" w:hAnsi="Times New Roman" w:cs="Times New Roman"/>
          <w:sz w:val="28"/>
          <w:szCs w:val="28"/>
        </w:rPr>
      </w:pPr>
    </w:p>
    <w:p w:rsidR="005D4921" w:rsidRPr="001C0F72" w:rsidRDefault="005D4921" w:rsidP="00104AEB">
      <w:pPr>
        <w:keepNext/>
        <w:spacing w:line="240" w:lineRule="auto"/>
        <w:ind w:firstLine="709"/>
        <w:contextualSpacing/>
        <w:jc w:val="both"/>
        <w:outlineLvl w:val="0"/>
        <w:rPr>
          <w:rFonts w:ascii="Times New Roman" w:hAnsi="Times New Roman" w:cs="Times New Roman"/>
          <w:b/>
          <w:bCs/>
          <w:kern w:val="32"/>
          <w:sz w:val="28"/>
          <w:szCs w:val="28"/>
        </w:rPr>
      </w:pPr>
      <w:r w:rsidRPr="001C0F72">
        <w:rPr>
          <w:rFonts w:ascii="Times New Roman" w:hAnsi="Times New Roman" w:cs="Times New Roman"/>
          <w:b/>
          <w:bCs/>
          <w:kern w:val="32"/>
          <w:sz w:val="28"/>
          <w:szCs w:val="28"/>
        </w:rPr>
        <w:t>IV. Порядок и условия оплаты труда работников учреждения, осуществляющих трудовую деятельность по профессиям рабочих.</w:t>
      </w:r>
    </w:p>
    <w:p w:rsidR="005D4921" w:rsidRPr="005D4921" w:rsidRDefault="005D4921" w:rsidP="00104AEB">
      <w:pPr>
        <w:spacing w:line="240" w:lineRule="auto"/>
        <w:ind w:firstLine="709"/>
        <w:contextualSpacing/>
        <w:jc w:val="both"/>
        <w:rPr>
          <w:rFonts w:ascii="Times New Roman" w:hAnsi="Times New Roman" w:cs="Times New Roman"/>
          <w:sz w:val="28"/>
          <w:szCs w:val="28"/>
        </w:rPr>
      </w:pPr>
      <w:r w:rsidRPr="001C0F72">
        <w:rPr>
          <w:rFonts w:ascii="Times New Roman" w:hAnsi="Times New Roman" w:cs="Times New Roman"/>
          <w:b/>
          <w:sz w:val="28"/>
          <w:szCs w:val="28"/>
        </w:rPr>
        <w:t>4.1.</w:t>
      </w:r>
      <w:r w:rsidRPr="005D4921">
        <w:rPr>
          <w:rFonts w:ascii="Times New Roman" w:hAnsi="Times New Roman" w:cs="Times New Roman"/>
          <w:sz w:val="28"/>
          <w:szCs w:val="28"/>
        </w:rPr>
        <w:t xml:space="preserve"> Фиксированные размеры окладов рабочих учреждения устанавливаются в зависимости от разряда выполняемых работ в соответствии с Единым тарифно-квалификационным справочником работ и профессий рабочих, утвержденным приказами Минздравсоцразвития России </w:t>
      </w:r>
      <w:hyperlink r:id="rId18" w:history="1">
        <w:r w:rsidRPr="005D4921">
          <w:rPr>
            <w:rFonts w:ascii="Times New Roman" w:hAnsi="Times New Roman" w:cs="Times New Roman"/>
            <w:bCs/>
            <w:sz w:val="28"/>
            <w:szCs w:val="28"/>
          </w:rPr>
          <w:t>от 29.05.2008 № 248 </w:t>
        </w:r>
        <w:proofErr w:type="spellStart"/>
        <w:proofErr w:type="gramStart"/>
        <w:r w:rsidRPr="005D4921">
          <w:rPr>
            <w:rFonts w:ascii="Times New Roman" w:hAnsi="Times New Roman" w:cs="Times New Roman"/>
            <w:bCs/>
            <w:sz w:val="28"/>
            <w:szCs w:val="28"/>
          </w:rPr>
          <w:t>н</w:t>
        </w:r>
        <w:proofErr w:type="spellEnd"/>
        <w:proofErr w:type="gramEnd"/>
      </w:hyperlink>
      <w:r w:rsidRPr="005D4921">
        <w:rPr>
          <w:rFonts w:ascii="Times New Roman" w:hAnsi="Times New Roman" w:cs="Times New Roman"/>
          <w:sz w:val="28"/>
          <w:szCs w:val="28"/>
        </w:rPr>
        <w:t> «</w:t>
      </w:r>
      <w:proofErr w:type="gramStart"/>
      <w:r w:rsidRPr="005D4921">
        <w:rPr>
          <w:rFonts w:ascii="Times New Roman" w:hAnsi="Times New Roman" w:cs="Times New Roman"/>
          <w:sz w:val="28"/>
          <w:szCs w:val="28"/>
        </w:rPr>
        <w:t>Об</w:t>
      </w:r>
      <w:proofErr w:type="gramEnd"/>
      <w:r w:rsidRPr="005D4921">
        <w:rPr>
          <w:rFonts w:ascii="Times New Roman" w:hAnsi="Times New Roman" w:cs="Times New Roman"/>
          <w:sz w:val="28"/>
          <w:szCs w:val="28"/>
        </w:rPr>
        <w:t xml:space="preserve"> утверждении профессиональных квалификационных групп общеотраслевых профессий рабочих».</w:t>
      </w:r>
    </w:p>
    <w:p w:rsidR="005D4921" w:rsidRPr="005D4921" w:rsidRDefault="005D4921" w:rsidP="00104AEB">
      <w:pPr>
        <w:spacing w:line="240" w:lineRule="auto"/>
        <w:ind w:firstLine="709"/>
        <w:contextualSpacing/>
        <w:jc w:val="both"/>
        <w:rPr>
          <w:rFonts w:ascii="Times New Roman" w:hAnsi="Times New Roman" w:cs="Times New Roman"/>
          <w:sz w:val="28"/>
          <w:szCs w:val="28"/>
        </w:rPr>
      </w:pPr>
      <w:r w:rsidRPr="005D4921">
        <w:rPr>
          <w:rFonts w:ascii="Times New Roman" w:hAnsi="Times New Roman" w:cs="Times New Roman"/>
          <w:sz w:val="28"/>
          <w:szCs w:val="28"/>
        </w:rPr>
        <w:t>Размеры окладов по квалификационным уровням профессиональных квалификационных групп профессий рабочих.</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260"/>
        <w:gridCol w:w="5460"/>
        <w:gridCol w:w="1236"/>
      </w:tblGrid>
      <w:tr w:rsidR="005D4921" w:rsidRPr="005D4921" w:rsidTr="003925CB">
        <w:tc>
          <w:tcPr>
            <w:tcW w:w="1400" w:type="dxa"/>
            <w:tcBorders>
              <w:top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Квалификационные уровни</w:t>
            </w:r>
          </w:p>
        </w:tc>
        <w:tc>
          <w:tcPr>
            <w:tcW w:w="1260" w:type="dxa"/>
            <w:tcBorders>
              <w:top w:val="single" w:sz="4" w:space="0" w:color="auto"/>
              <w:left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Квалификационные разряды</w:t>
            </w:r>
          </w:p>
        </w:tc>
        <w:tc>
          <w:tcPr>
            <w:tcW w:w="5460" w:type="dxa"/>
            <w:tcBorders>
              <w:top w:val="single" w:sz="4" w:space="0" w:color="auto"/>
              <w:left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Должности, отнесенные к квалификационным уровням</w:t>
            </w:r>
          </w:p>
        </w:tc>
        <w:tc>
          <w:tcPr>
            <w:tcW w:w="1236" w:type="dxa"/>
            <w:tcBorders>
              <w:top w:val="single" w:sz="4" w:space="0" w:color="auto"/>
              <w:left w:val="single" w:sz="4" w:space="0" w:color="auto"/>
              <w:bottom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Установленный оклад, руб.</w:t>
            </w:r>
          </w:p>
        </w:tc>
      </w:tr>
      <w:tr w:rsidR="005D4921" w:rsidRPr="005D4921" w:rsidTr="003925CB">
        <w:tc>
          <w:tcPr>
            <w:tcW w:w="9356" w:type="dxa"/>
            <w:gridSpan w:val="4"/>
            <w:tcBorders>
              <w:top w:val="single" w:sz="4" w:space="0" w:color="auto"/>
              <w:bottom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ПКГ «Общеотраслевые профессии рабочих, первого уровня»</w:t>
            </w:r>
          </w:p>
        </w:tc>
      </w:tr>
      <w:tr w:rsidR="005D4921" w:rsidRPr="005D4921" w:rsidTr="003925CB">
        <w:tc>
          <w:tcPr>
            <w:tcW w:w="1400" w:type="dxa"/>
            <w:vMerge w:val="restart"/>
            <w:tcBorders>
              <w:top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1 уровень</w:t>
            </w:r>
          </w:p>
        </w:tc>
        <w:tc>
          <w:tcPr>
            <w:tcW w:w="1260" w:type="dxa"/>
            <w:tcBorders>
              <w:top w:val="single" w:sz="4" w:space="0" w:color="auto"/>
              <w:left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1</w:t>
            </w:r>
          </w:p>
        </w:tc>
        <w:tc>
          <w:tcPr>
            <w:tcW w:w="5460" w:type="dxa"/>
            <w:vMerge w:val="restart"/>
            <w:tcBorders>
              <w:top w:val="single" w:sz="4" w:space="0" w:color="auto"/>
              <w:left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буфетчик; грузчик; дворник; кастелянша; кладовщик (всех наименований); подсобный рабочий (по кухне); оператор (всех наименований); плотник; </w:t>
            </w:r>
            <w:proofErr w:type="spellStart"/>
            <w:r w:rsidRPr="005D4921">
              <w:rPr>
                <w:rFonts w:ascii="Times New Roman" w:hAnsi="Times New Roman" w:cs="Times New Roman"/>
                <w:sz w:val="28"/>
                <w:szCs w:val="28"/>
              </w:rPr>
              <w:t>повар</w:t>
            </w:r>
            <w:proofErr w:type="gramStart"/>
            <w:r w:rsidRPr="005D4921">
              <w:rPr>
                <w:rFonts w:ascii="Times New Roman" w:hAnsi="Times New Roman" w:cs="Times New Roman"/>
                <w:sz w:val="28"/>
                <w:szCs w:val="28"/>
              </w:rPr>
              <w:t>;р</w:t>
            </w:r>
            <w:proofErr w:type="gramEnd"/>
            <w:r w:rsidRPr="005D4921">
              <w:rPr>
                <w:rFonts w:ascii="Times New Roman" w:hAnsi="Times New Roman" w:cs="Times New Roman"/>
                <w:sz w:val="28"/>
                <w:szCs w:val="28"/>
              </w:rPr>
              <w:t>абочий</w:t>
            </w:r>
            <w:proofErr w:type="spellEnd"/>
            <w:r w:rsidRPr="005D4921">
              <w:rPr>
                <w:rFonts w:ascii="Times New Roman" w:hAnsi="Times New Roman" w:cs="Times New Roman"/>
                <w:sz w:val="28"/>
                <w:szCs w:val="28"/>
              </w:rPr>
              <w:t xml:space="preserve"> по комплексному обслуживанию зданий; слесарь (всех </w:t>
            </w:r>
            <w:r w:rsidRPr="005D4921">
              <w:rPr>
                <w:rFonts w:ascii="Times New Roman" w:hAnsi="Times New Roman" w:cs="Times New Roman"/>
                <w:sz w:val="28"/>
                <w:szCs w:val="28"/>
              </w:rPr>
              <w:lastRenderedPageBreak/>
              <w:t xml:space="preserve">наименований); электромонтер (всех наименований); </w:t>
            </w:r>
            <w:proofErr w:type="spellStart"/>
            <w:r w:rsidRPr="005D4921">
              <w:rPr>
                <w:rFonts w:ascii="Times New Roman" w:hAnsi="Times New Roman" w:cs="Times New Roman"/>
                <w:sz w:val="28"/>
                <w:szCs w:val="28"/>
              </w:rPr>
              <w:t>электрогазосварщик</w:t>
            </w:r>
            <w:proofErr w:type="spellEnd"/>
            <w:r w:rsidRPr="005D4921">
              <w:rPr>
                <w:rFonts w:ascii="Times New Roman" w:hAnsi="Times New Roman" w:cs="Times New Roman"/>
                <w:sz w:val="28"/>
                <w:szCs w:val="28"/>
              </w:rPr>
              <w:t>; няня; сторож (вахтер); уборщик производственных помещений; уборщик служебных помещений; уборщик территорий; швея</w:t>
            </w:r>
          </w:p>
        </w:tc>
        <w:tc>
          <w:tcPr>
            <w:tcW w:w="1236" w:type="dxa"/>
            <w:tcBorders>
              <w:top w:val="single" w:sz="4" w:space="0" w:color="auto"/>
              <w:left w:val="single" w:sz="4" w:space="0" w:color="auto"/>
              <w:bottom w:val="single" w:sz="4" w:space="0" w:color="auto"/>
            </w:tcBorders>
          </w:tcPr>
          <w:p w:rsidR="005D4921" w:rsidRPr="005D4921" w:rsidRDefault="005D4921" w:rsidP="00104AEB">
            <w:pPr>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lastRenderedPageBreak/>
              <w:t>6 886,00</w:t>
            </w:r>
          </w:p>
        </w:tc>
      </w:tr>
      <w:tr w:rsidR="005D4921" w:rsidRPr="005D4921" w:rsidTr="003925CB">
        <w:tc>
          <w:tcPr>
            <w:tcW w:w="1400" w:type="dxa"/>
            <w:vMerge/>
            <w:tcBorders>
              <w:top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2</w:t>
            </w:r>
          </w:p>
        </w:tc>
        <w:tc>
          <w:tcPr>
            <w:tcW w:w="5460" w:type="dxa"/>
            <w:vMerge/>
            <w:tcBorders>
              <w:top w:val="single" w:sz="4" w:space="0" w:color="auto"/>
              <w:left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tcBorders>
          </w:tcPr>
          <w:p w:rsidR="005D4921" w:rsidRPr="005D4921" w:rsidRDefault="005D4921" w:rsidP="00104AEB">
            <w:pPr>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7 072,00</w:t>
            </w:r>
          </w:p>
        </w:tc>
      </w:tr>
      <w:tr w:rsidR="005D4921" w:rsidRPr="005D4921" w:rsidTr="003925CB">
        <w:tc>
          <w:tcPr>
            <w:tcW w:w="1400" w:type="dxa"/>
            <w:vMerge/>
            <w:tcBorders>
              <w:top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3</w:t>
            </w:r>
          </w:p>
        </w:tc>
        <w:tc>
          <w:tcPr>
            <w:tcW w:w="5460" w:type="dxa"/>
            <w:vMerge/>
            <w:tcBorders>
              <w:top w:val="single" w:sz="4" w:space="0" w:color="auto"/>
              <w:left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tcBorders>
          </w:tcPr>
          <w:p w:rsidR="005D4921" w:rsidRPr="005D4921" w:rsidRDefault="005D4921" w:rsidP="00104AEB">
            <w:pPr>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7 260,00</w:t>
            </w:r>
          </w:p>
        </w:tc>
      </w:tr>
      <w:tr w:rsidR="005D4921" w:rsidRPr="005D4921" w:rsidTr="003925CB">
        <w:tc>
          <w:tcPr>
            <w:tcW w:w="9356" w:type="dxa"/>
            <w:gridSpan w:val="4"/>
            <w:tcBorders>
              <w:top w:val="single" w:sz="4" w:space="0" w:color="auto"/>
              <w:bottom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lastRenderedPageBreak/>
              <w:t>ПКГ «Общеотраслевые профессии рабочих второго уровня»</w:t>
            </w:r>
          </w:p>
        </w:tc>
      </w:tr>
      <w:tr w:rsidR="005D4921" w:rsidRPr="005D4921" w:rsidTr="003925CB">
        <w:tc>
          <w:tcPr>
            <w:tcW w:w="1400" w:type="dxa"/>
            <w:vMerge w:val="restart"/>
            <w:tcBorders>
              <w:top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1 уровень</w:t>
            </w:r>
          </w:p>
        </w:tc>
        <w:tc>
          <w:tcPr>
            <w:tcW w:w="1260" w:type="dxa"/>
            <w:tcBorders>
              <w:top w:val="single" w:sz="4" w:space="0" w:color="auto"/>
              <w:left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4</w:t>
            </w:r>
          </w:p>
        </w:tc>
        <w:tc>
          <w:tcPr>
            <w:tcW w:w="5460" w:type="dxa"/>
            <w:vMerge w:val="restart"/>
            <w:tcBorders>
              <w:top w:val="single" w:sz="4" w:space="0" w:color="auto"/>
              <w:left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proofErr w:type="gramStart"/>
            <w:r w:rsidRPr="005D4921">
              <w:rPr>
                <w:rFonts w:ascii="Times New Roman" w:hAnsi="Times New Roman" w:cs="Times New Roman"/>
                <w:sz w:val="28"/>
                <w:szCs w:val="28"/>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плотник; повар; слесарь (всех наименований); столяр; электромонтер (всех наименований); </w:t>
            </w:r>
            <w:proofErr w:type="spellStart"/>
            <w:r w:rsidRPr="005D4921">
              <w:rPr>
                <w:rFonts w:ascii="Times New Roman" w:hAnsi="Times New Roman" w:cs="Times New Roman"/>
                <w:sz w:val="28"/>
                <w:szCs w:val="28"/>
              </w:rPr>
              <w:t>электрогазосварщик</w:t>
            </w:r>
            <w:proofErr w:type="spellEnd"/>
            <w:r w:rsidRPr="005D4921">
              <w:rPr>
                <w:rFonts w:ascii="Times New Roman" w:hAnsi="Times New Roman" w:cs="Times New Roman"/>
                <w:sz w:val="28"/>
                <w:szCs w:val="28"/>
              </w:rPr>
              <w:t>; швея; оператор (всех наименований); учетчик</w:t>
            </w:r>
            <w:proofErr w:type="gramEnd"/>
          </w:p>
        </w:tc>
        <w:tc>
          <w:tcPr>
            <w:tcW w:w="1236" w:type="dxa"/>
            <w:tcBorders>
              <w:top w:val="single" w:sz="4" w:space="0" w:color="auto"/>
              <w:left w:val="single" w:sz="4" w:space="0" w:color="auto"/>
              <w:bottom w:val="single" w:sz="4" w:space="0" w:color="auto"/>
            </w:tcBorders>
          </w:tcPr>
          <w:p w:rsidR="005D4921" w:rsidRPr="005D4921" w:rsidRDefault="005D4921" w:rsidP="00104AEB">
            <w:pPr>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7 445,00</w:t>
            </w:r>
          </w:p>
        </w:tc>
      </w:tr>
      <w:tr w:rsidR="005D4921" w:rsidRPr="005D4921" w:rsidTr="003925CB">
        <w:tc>
          <w:tcPr>
            <w:tcW w:w="1400" w:type="dxa"/>
            <w:vMerge/>
            <w:tcBorders>
              <w:top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5</w:t>
            </w:r>
          </w:p>
        </w:tc>
        <w:tc>
          <w:tcPr>
            <w:tcW w:w="5460" w:type="dxa"/>
            <w:vMerge/>
            <w:tcBorders>
              <w:top w:val="single" w:sz="4" w:space="0" w:color="auto"/>
              <w:left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tcBorders>
          </w:tcPr>
          <w:p w:rsidR="005D4921" w:rsidRPr="005D4921" w:rsidRDefault="005D4921" w:rsidP="00104AEB">
            <w:pPr>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7 631,00</w:t>
            </w:r>
          </w:p>
        </w:tc>
      </w:tr>
      <w:tr w:rsidR="005D4921" w:rsidRPr="005D4921" w:rsidTr="003925CB">
        <w:tc>
          <w:tcPr>
            <w:tcW w:w="1400" w:type="dxa"/>
            <w:vMerge w:val="restart"/>
            <w:tcBorders>
              <w:top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2 уровень</w:t>
            </w:r>
          </w:p>
        </w:tc>
        <w:tc>
          <w:tcPr>
            <w:tcW w:w="1260" w:type="dxa"/>
            <w:tcBorders>
              <w:top w:val="single" w:sz="4" w:space="0" w:color="auto"/>
              <w:left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6</w:t>
            </w:r>
          </w:p>
        </w:tc>
        <w:tc>
          <w:tcPr>
            <w:tcW w:w="5460" w:type="dxa"/>
            <w:vMerge w:val="restart"/>
            <w:tcBorders>
              <w:top w:val="single" w:sz="4" w:space="0" w:color="auto"/>
              <w:left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плотник; повар; слесарь (всех наименований); столяр; электромонтер (всех наименований); </w:t>
            </w:r>
            <w:proofErr w:type="spellStart"/>
            <w:r w:rsidRPr="005D4921">
              <w:rPr>
                <w:rFonts w:ascii="Times New Roman" w:hAnsi="Times New Roman" w:cs="Times New Roman"/>
                <w:sz w:val="28"/>
                <w:szCs w:val="28"/>
              </w:rPr>
              <w:t>электрогазосварщик</w:t>
            </w:r>
            <w:proofErr w:type="spellEnd"/>
            <w:r w:rsidRPr="005D4921">
              <w:rPr>
                <w:rFonts w:ascii="Times New Roman" w:hAnsi="Times New Roman" w:cs="Times New Roman"/>
                <w:sz w:val="28"/>
                <w:szCs w:val="28"/>
              </w:rPr>
              <w:t>; швея; оператор (всех наименований)</w:t>
            </w:r>
          </w:p>
        </w:tc>
        <w:tc>
          <w:tcPr>
            <w:tcW w:w="1236" w:type="dxa"/>
            <w:tcBorders>
              <w:top w:val="single" w:sz="4" w:space="0" w:color="auto"/>
              <w:left w:val="single" w:sz="4" w:space="0" w:color="auto"/>
              <w:bottom w:val="single" w:sz="4" w:space="0" w:color="auto"/>
            </w:tcBorders>
          </w:tcPr>
          <w:p w:rsidR="005D4921" w:rsidRPr="005D4921" w:rsidRDefault="005D4921" w:rsidP="00104AEB">
            <w:pPr>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7 819,00</w:t>
            </w:r>
          </w:p>
        </w:tc>
      </w:tr>
      <w:tr w:rsidR="005D4921" w:rsidRPr="005D4921" w:rsidTr="003925CB">
        <w:tc>
          <w:tcPr>
            <w:tcW w:w="1400" w:type="dxa"/>
            <w:vMerge/>
            <w:tcBorders>
              <w:top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7</w:t>
            </w:r>
          </w:p>
        </w:tc>
        <w:tc>
          <w:tcPr>
            <w:tcW w:w="5460" w:type="dxa"/>
            <w:vMerge/>
            <w:tcBorders>
              <w:top w:val="single" w:sz="4" w:space="0" w:color="auto"/>
              <w:left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tcBorders>
          </w:tcPr>
          <w:p w:rsidR="005D4921" w:rsidRPr="005D4921" w:rsidRDefault="005D4921" w:rsidP="00104AEB">
            <w:pPr>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8 001,00</w:t>
            </w:r>
          </w:p>
        </w:tc>
      </w:tr>
      <w:tr w:rsidR="005D4921" w:rsidRPr="005D4921" w:rsidTr="003925CB">
        <w:tc>
          <w:tcPr>
            <w:tcW w:w="1400" w:type="dxa"/>
            <w:vMerge/>
            <w:tcBorders>
              <w:top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nil"/>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p>
        </w:tc>
        <w:tc>
          <w:tcPr>
            <w:tcW w:w="5460" w:type="dxa"/>
            <w:vMerge/>
            <w:tcBorders>
              <w:top w:val="single" w:sz="4" w:space="0" w:color="auto"/>
              <w:left w:val="single" w:sz="4" w:space="0" w:color="auto"/>
              <w:bottom w:val="single" w:sz="4" w:space="0" w:color="auto"/>
              <w:right w:val="nil"/>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p>
        </w:tc>
        <w:tc>
          <w:tcPr>
            <w:tcW w:w="1236" w:type="dxa"/>
            <w:tcBorders>
              <w:top w:val="single" w:sz="4" w:space="0" w:color="auto"/>
              <w:left w:val="single" w:sz="4" w:space="0" w:color="auto"/>
              <w:bottom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p>
        </w:tc>
      </w:tr>
      <w:tr w:rsidR="005D4921" w:rsidRPr="005D4921" w:rsidTr="003925CB">
        <w:tc>
          <w:tcPr>
            <w:tcW w:w="1400" w:type="dxa"/>
            <w:tcBorders>
              <w:top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3 уровень</w:t>
            </w:r>
          </w:p>
        </w:tc>
        <w:tc>
          <w:tcPr>
            <w:tcW w:w="1260" w:type="dxa"/>
            <w:tcBorders>
              <w:top w:val="single" w:sz="4" w:space="0" w:color="auto"/>
              <w:left w:val="single" w:sz="4" w:space="0" w:color="auto"/>
              <w:bottom w:val="single" w:sz="4" w:space="0" w:color="auto"/>
              <w:right w:val="nil"/>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8</w:t>
            </w:r>
          </w:p>
        </w:tc>
        <w:tc>
          <w:tcPr>
            <w:tcW w:w="5460" w:type="dxa"/>
            <w:tcBorders>
              <w:top w:val="single" w:sz="4" w:space="0" w:color="auto"/>
              <w:left w:val="single" w:sz="4" w:space="0" w:color="auto"/>
              <w:bottom w:val="single" w:sz="4" w:space="0" w:color="auto"/>
              <w:right w:val="nil"/>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плотник; повар; слесарь (всех наименований); столяр; электромонтер (всех наименований); </w:t>
            </w:r>
            <w:proofErr w:type="spellStart"/>
            <w:r w:rsidRPr="005D4921">
              <w:rPr>
                <w:rFonts w:ascii="Times New Roman" w:hAnsi="Times New Roman" w:cs="Times New Roman"/>
                <w:sz w:val="28"/>
                <w:szCs w:val="28"/>
              </w:rPr>
              <w:t>электрогазосварщик</w:t>
            </w:r>
            <w:proofErr w:type="spellEnd"/>
            <w:r w:rsidRPr="005D4921">
              <w:rPr>
                <w:rFonts w:ascii="Times New Roman" w:hAnsi="Times New Roman" w:cs="Times New Roman"/>
                <w:sz w:val="28"/>
                <w:szCs w:val="28"/>
              </w:rPr>
              <w:t>; оператор (всех наименований)</w:t>
            </w:r>
          </w:p>
        </w:tc>
        <w:tc>
          <w:tcPr>
            <w:tcW w:w="1236" w:type="dxa"/>
            <w:tcBorders>
              <w:top w:val="single" w:sz="4" w:space="0" w:color="auto"/>
              <w:left w:val="single" w:sz="4" w:space="0" w:color="auto"/>
              <w:bottom w:val="single" w:sz="4" w:space="0" w:color="auto"/>
            </w:tcBorders>
          </w:tcPr>
          <w:p w:rsidR="005D4921" w:rsidRPr="005D4921" w:rsidRDefault="005D4921" w:rsidP="00104AEB">
            <w:pPr>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8 190,00</w:t>
            </w:r>
          </w:p>
        </w:tc>
      </w:tr>
      <w:tr w:rsidR="005D4921" w:rsidRPr="005D4921" w:rsidTr="003925CB">
        <w:tc>
          <w:tcPr>
            <w:tcW w:w="1400" w:type="dxa"/>
            <w:tcBorders>
              <w:top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4 уровень</w:t>
            </w:r>
          </w:p>
        </w:tc>
        <w:tc>
          <w:tcPr>
            <w:tcW w:w="1260" w:type="dxa"/>
            <w:tcBorders>
              <w:top w:val="single" w:sz="4" w:space="0" w:color="auto"/>
              <w:left w:val="single" w:sz="4" w:space="0" w:color="auto"/>
              <w:bottom w:val="single" w:sz="4" w:space="0" w:color="auto"/>
              <w:right w:val="nil"/>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9</w:t>
            </w:r>
          </w:p>
        </w:tc>
        <w:tc>
          <w:tcPr>
            <w:tcW w:w="5460" w:type="dxa"/>
            <w:tcBorders>
              <w:top w:val="single" w:sz="4" w:space="0" w:color="auto"/>
              <w:left w:val="single" w:sz="4" w:space="0" w:color="auto"/>
              <w:bottom w:val="single" w:sz="4" w:space="0" w:color="auto"/>
              <w:right w:val="nil"/>
            </w:tcBorders>
          </w:tcPr>
          <w:p w:rsidR="005D4921" w:rsidRPr="005D4921" w:rsidRDefault="005D4921" w:rsidP="00104AEB">
            <w:pPr>
              <w:autoSpaceDE w:val="0"/>
              <w:autoSpaceDN w:val="0"/>
              <w:adjustRightInd w:val="0"/>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t xml:space="preserve">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w:t>
            </w:r>
            <w:r w:rsidRPr="005D4921">
              <w:rPr>
                <w:rFonts w:ascii="Times New Roman" w:hAnsi="Times New Roman" w:cs="Times New Roman"/>
                <w:sz w:val="28"/>
                <w:szCs w:val="28"/>
              </w:rPr>
              <w:lastRenderedPageBreak/>
              <w:t>ответственные работы); водитель автобуса, специалист 1 разряда</w:t>
            </w:r>
          </w:p>
        </w:tc>
        <w:tc>
          <w:tcPr>
            <w:tcW w:w="1236" w:type="dxa"/>
            <w:tcBorders>
              <w:top w:val="single" w:sz="4" w:space="0" w:color="auto"/>
              <w:left w:val="single" w:sz="4" w:space="0" w:color="auto"/>
              <w:bottom w:val="single" w:sz="4" w:space="0" w:color="auto"/>
            </w:tcBorders>
          </w:tcPr>
          <w:p w:rsidR="005D4921" w:rsidRPr="005D4921" w:rsidRDefault="005D4921" w:rsidP="00104AEB">
            <w:pPr>
              <w:spacing w:line="240" w:lineRule="auto"/>
              <w:contextualSpacing/>
              <w:jc w:val="both"/>
              <w:rPr>
                <w:rFonts w:ascii="Times New Roman" w:hAnsi="Times New Roman" w:cs="Times New Roman"/>
                <w:sz w:val="28"/>
                <w:szCs w:val="28"/>
              </w:rPr>
            </w:pPr>
            <w:r w:rsidRPr="005D4921">
              <w:rPr>
                <w:rFonts w:ascii="Times New Roman" w:hAnsi="Times New Roman" w:cs="Times New Roman"/>
                <w:sz w:val="28"/>
                <w:szCs w:val="28"/>
              </w:rPr>
              <w:lastRenderedPageBreak/>
              <w:t>8 377,00</w:t>
            </w:r>
          </w:p>
        </w:tc>
      </w:tr>
    </w:tbl>
    <w:p w:rsidR="005D4921" w:rsidRPr="005D4921" w:rsidRDefault="005D4921" w:rsidP="00104AEB">
      <w:pPr>
        <w:spacing w:line="240" w:lineRule="auto"/>
        <w:ind w:firstLine="698"/>
        <w:contextualSpacing/>
        <w:jc w:val="both"/>
        <w:rPr>
          <w:rFonts w:ascii="Times New Roman" w:hAnsi="Times New Roman" w:cs="Times New Roman"/>
          <w:bCs/>
          <w:sz w:val="28"/>
          <w:szCs w:val="28"/>
        </w:rPr>
      </w:pPr>
    </w:p>
    <w:p w:rsidR="005D4921" w:rsidRPr="005D4921" w:rsidRDefault="005D4921" w:rsidP="00104AEB">
      <w:pPr>
        <w:spacing w:line="240" w:lineRule="auto"/>
        <w:ind w:firstLine="709"/>
        <w:contextualSpacing/>
        <w:jc w:val="both"/>
        <w:rPr>
          <w:rFonts w:ascii="Times New Roman" w:hAnsi="Times New Roman" w:cs="Times New Roman"/>
          <w:sz w:val="28"/>
          <w:szCs w:val="28"/>
        </w:rPr>
      </w:pPr>
      <w:r w:rsidRPr="001C0F72">
        <w:rPr>
          <w:rFonts w:ascii="Times New Roman" w:hAnsi="Times New Roman" w:cs="Times New Roman"/>
          <w:b/>
          <w:sz w:val="28"/>
          <w:szCs w:val="28"/>
        </w:rPr>
        <w:t>4.2.</w:t>
      </w:r>
      <w:r w:rsidRPr="005D4921">
        <w:rPr>
          <w:rFonts w:ascii="Times New Roman" w:hAnsi="Times New Roman" w:cs="Times New Roman"/>
          <w:sz w:val="28"/>
          <w:szCs w:val="28"/>
        </w:rPr>
        <w:t xml:space="preserve"> Применение выплат стимулирующего характера не образует новый оклад и не учитывается при исчислении иных стимулирующих и компенсационных выплат, устанавливаемых в процентном отношении к окладу.</w:t>
      </w:r>
    </w:p>
    <w:p w:rsidR="005D4921" w:rsidRPr="005D4921" w:rsidRDefault="005D4921" w:rsidP="00104AEB">
      <w:pPr>
        <w:spacing w:line="240" w:lineRule="auto"/>
        <w:ind w:firstLine="709"/>
        <w:contextualSpacing/>
        <w:jc w:val="both"/>
        <w:rPr>
          <w:rFonts w:ascii="Times New Roman" w:hAnsi="Times New Roman" w:cs="Times New Roman"/>
          <w:sz w:val="28"/>
          <w:szCs w:val="28"/>
        </w:rPr>
      </w:pPr>
      <w:r w:rsidRPr="001C0F72">
        <w:rPr>
          <w:rFonts w:ascii="Times New Roman" w:hAnsi="Times New Roman" w:cs="Times New Roman"/>
          <w:b/>
          <w:sz w:val="28"/>
          <w:szCs w:val="28"/>
        </w:rPr>
        <w:t>4.3.</w:t>
      </w:r>
      <w:r w:rsidRPr="005D4921">
        <w:rPr>
          <w:rFonts w:ascii="Times New Roman" w:hAnsi="Times New Roman" w:cs="Times New Roman"/>
          <w:sz w:val="28"/>
          <w:szCs w:val="28"/>
        </w:rPr>
        <w:t> Решение о введении соответствующих выплат стимулирующего характера принимается руководителем учреждения с учетом обеспечения указанных выплат финансовыми средствами на основании локальных актов, устанавливающих критерии оплаты труда исходя из эффективности труда работников и условий эффективного трудового договора. Выплаты стимулирующего характера устанавливаются на определенный период времени в течение соответствующего календарного года.</w:t>
      </w:r>
    </w:p>
    <w:p w:rsidR="005D4921" w:rsidRPr="005D4921" w:rsidRDefault="005D4921" w:rsidP="00104AEB">
      <w:pPr>
        <w:spacing w:line="240" w:lineRule="auto"/>
        <w:ind w:firstLine="709"/>
        <w:contextualSpacing/>
        <w:jc w:val="both"/>
        <w:rPr>
          <w:rFonts w:ascii="Times New Roman" w:hAnsi="Times New Roman" w:cs="Times New Roman"/>
          <w:sz w:val="28"/>
          <w:szCs w:val="28"/>
        </w:rPr>
      </w:pPr>
      <w:r w:rsidRPr="001C0F72">
        <w:rPr>
          <w:rFonts w:ascii="Times New Roman" w:hAnsi="Times New Roman" w:cs="Times New Roman"/>
          <w:b/>
          <w:sz w:val="28"/>
          <w:szCs w:val="28"/>
        </w:rPr>
        <w:t>4.4.</w:t>
      </w:r>
      <w:r w:rsidRPr="005D4921">
        <w:rPr>
          <w:rFonts w:ascii="Times New Roman" w:hAnsi="Times New Roman" w:cs="Times New Roman"/>
          <w:sz w:val="28"/>
          <w:szCs w:val="28"/>
        </w:rPr>
        <w:t xml:space="preserve"> К выплатам компенсационного характера относятся:</w:t>
      </w:r>
    </w:p>
    <w:p w:rsidR="005D4921" w:rsidRPr="005D4921" w:rsidRDefault="005D4921" w:rsidP="00104AEB">
      <w:pPr>
        <w:spacing w:line="240" w:lineRule="auto"/>
        <w:ind w:firstLine="709"/>
        <w:contextualSpacing/>
        <w:jc w:val="both"/>
        <w:rPr>
          <w:rFonts w:ascii="Times New Roman" w:hAnsi="Times New Roman" w:cs="Times New Roman"/>
          <w:sz w:val="28"/>
          <w:szCs w:val="28"/>
        </w:rPr>
      </w:pPr>
      <w:r w:rsidRPr="005D4921">
        <w:rPr>
          <w:rFonts w:ascii="Times New Roman" w:hAnsi="Times New Roman" w:cs="Times New Roman"/>
          <w:sz w:val="28"/>
          <w:szCs w:val="28"/>
        </w:rPr>
        <w:t>- выплата за работу в местностях с особыми климатическими условиями (</w:t>
      </w:r>
      <w:hyperlink r:id="rId19" w:history="1">
        <w:r w:rsidRPr="005D4921">
          <w:rPr>
            <w:rStyle w:val="aa"/>
            <w:rFonts w:ascii="Times New Roman" w:hAnsi="Times New Roman" w:cs="Times New Roman"/>
            <w:b w:val="0"/>
            <w:sz w:val="28"/>
            <w:szCs w:val="28"/>
          </w:rPr>
          <w:t>районный коэффициент</w:t>
        </w:r>
      </w:hyperlink>
      <w:r w:rsidRPr="005D4921">
        <w:rPr>
          <w:rFonts w:ascii="Times New Roman" w:hAnsi="Times New Roman" w:cs="Times New Roman"/>
          <w:sz w:val="28"/>
          <w:szCs w:val="28"/>
        </w:rPr>
        <w:t>) производится в размере 15%.</w:t>
      </w:r>
    </w:p>
    <w:p w:rsidR="00F43A48" w:rsidRDefault="005D4921" w:rsidP="00104AEB">
      <w:pPr>
        <w:spacing w:line="240" w:lineRule="auto"/>
        <w:ind w:firstLine="709"/>
        <w:contextualSpacing/>
        <w:jc w:val="both"/>
        <w:rPr>
          <w:rFonts w:ascii="Times New Roman" w:hAnsi="Times New Roman" w:cs="Times New Roman"/>
          <w:sz w:val="28"/>
          <w:szCs w:val="28"/>
        </w:rPr>
      </w:pPr>
      <w:r w:rsidRPr="001C0F72">
        <w:rPr>
          <w:rFonts w:ascii="Times New Roman" w:hAnsi="Times New Roman" w:cs="Times New Roman"/>
          <w:b/>
          <w:sz w:val="28"/>
          <w:szCs w:val="28"/>
        </w:rPr>
        <w:t>4.5.</w:t>
      </w:r>
      <w:r w:rsidRPr="005D4921">
        <w:rPr>
          <w:rFonts w:ascii="Times New Roman" w:hAnsi="Times New Roman" w:cs="Times New Roman"/>
          <w:sz w:val="28"/>
          <w:szCs w:val="28"/>
        </w:rPr>
        <w:t xml:space="preserve"> С учетом условий труда рабочим учреждения устанавливаются выплаты компенсационного и стимулирующего характера, предусмотренные </w:t>
      </w:r>
      <w:hyperlink w:anchor="sub_1007" w:history="1">
        <w:r w:rsidRPr="005D4921">
          <w:rPr>
            <w:rStyle w:val="aa"/>
            <w:rFonts w:ascii="Times New Roman" w:hAnsi="Times New Roman" w:cs="Times New Roman"/>
            <w:b w:val="0"/>
            <w:sz w:val="28"/>
            <w:szCs w:val="28"/>
          </w:rPr>
          <w:t xml:space="preserve">главами </w:t>
        </w:r>
        <w:r w:rsidRPr="005D4921">
          <w:rPr>
            <w:rStyle w:val="aa"/>
            <w:rFonts w:ascii="Times New Roman" w:hAnsi="Times New Roman" w:cs="Times New Roman"/>
            <w:b w:val="0"/>
            <w:sz w:val="28"/>
            <w:szCs w:val="28"/>
            <w:lang w:val="en-US"/>
          </w:rPr>
          <w:t>VI</w:t>
        </w:r>
        <w:r w:rsidRPr="005D4921">
          <w:rPr>
            <w:rStyle w:val="aa"/>
            <w:rFonts w:ascii="Times New Roman" w:hAnsi="Times New Roman" w:cs="Times New Roman"/>
            <w:b w:val="0"/>
            <w:sz w:val="28"/>
            <w:szCs w:val="28"/>
          </w:rPr>
          <w:t>, VII</w:t>
        </w:r>
      </w:hyperlink>
      <w:r w:rsidRPr="005D4921">
        <w:rPr>
          <w:rFonts w:ascii="Times New Roman" w:hAnsi="Times New Roman" w:cs="Times New Roman"/>
          <w:bCs/>
          <w:sz w:val="28"/>
          <w:szCs w:val="28"/>
        </w:rPr>
        <w:t xml:space="preserve">, </w:t>
      </w:r>
      <w:r w:rsidRPr="005D4921">
        <w:rPr>
          <w:rFonts w:ascii="Times New Roman" w:hAnsi="Times New Roman" w:cs="Times New Roman"/>
          <w:sz w:val="28"/>
          <w:szCs w:val="28"/>
        </w:rPr>
        <w:t>соответственно Положения.</w:t>
      </w:r>
    </w:p>
    <w:p w:rsidR="005D4921" w:rsidRPr="00F43A48" w:rsidRDefault="005D4921" w:rsidP="00104AEB">
      <w:pPr>
        <w:spacing w:line="240" w:lineRule="auto"/>
        <w:ind w:firstLine="709"/>
        <w:contextualSpacing/>
        <w:jc w:val="both"/>
        <w:rPr>
          <w:rFonts w:ascii="Times New Roman" w:hAnsi="Times New Roman" w:cs="Times New Roman"/>
          <w:sz w:val="28"/>
          <w:szCs w:val="28"/>
        </w:rPr>
      </w:pPr>
      <w:r w:rsidRPr="005D4921">
        <w:rPr>
          <w:rFonts w:ascii="Times New Roman" w:eastAsia="Times New Roman" w:hAnsi="Times New Roman" w:cs="Times New Roman"/>
          <w:bCs/>
          <w:kern w:val="32"/>
          <w:sz w:val="28"/>
          <w:szCs w:val="28"/>
          <w:lang w:eastAsia="ru-RU"/>
        </w:rPr>
        <w:t xml:space="preserve"> </w:t>
      </w:r>
    </w:p>
    <w:p w:rsidR="005D4921" w:rsidRPr="001C0F72" w:rsidRDefault="005D4921" w:rsidP="00104AEB">
      <w:pPr>
        <w:shd w:val="clear" w:color="auto" w:fill="FFFFFF"/>
        <w:autoSpaceDE w:val="0"/>
        <w:autoSpaceDN w:val="0"/>
        <w:spacing w:line="240" w:lineRule="auto"/>
        <w:ind w:firstLine="709"/>
        <w:jc w:val="both"/>
        <w:rPr>
          <w:rFonts w:ascii="Times New Roman" w:eastAsia="Times New Roman" w:hAnsi="Times New Roman" w:cs="Times New Roman"/>
          <w:b/>
          <w:bCs/>
          <w:color w:val="000000"/>
          <w:sz w:val="28"/>
          <w:szCs w:val="28"/>
          <w:lang w:eastAsia="ru-RU"/>
        </w:rPr>
      </w:pPr>
      <w:r w:rsidRPr="001C0F72">
        <w:rPr>
          <w:rFonts w:ascii="Times New Roman" w:eastAsia="Times New Roman" w:hAnsi="Times New Roman" w:cs="Times New Roman"/>
          <w:b/>
          <w:bCs/>
          <w:color w:val="000000"/>
          <w:sz w:val="28"/>
          <w:szCs w:val="28"/>
          <w:lang w:val="en-US" w:eastAsia="ru-RU"/>
        </w:rPr>
        <w:t>V</w:t>
      </w:r>
      <w:r w:rsidRPr="001C0F72">
        <w:rPr>
          <w:rFonts w:ascii="Times New Roman" w:eastAsia="Times New Roman" w:hAnsi="Times New Roman" w:cs="Times New Roman"/>
          <w:b/>
          <w:bCs/>
          <w:color w:val="000000"/>
          <w:sz w:val="28"/>
          <w:szCs w:val="28"/>
          <w:lang w:eastAsia="ru-RU"/>
        </w:rPr>
        <w:t>. Условия оплаты труда руководителя образовательной организации и его заместителей</w:t>
      </w:r>
    </w:p>
    <w:p w:rsidR="005D4921" w:rsidRPr="005D4921" w:rsidRDefault="005D4921" w:rsidP="00104AEB">
      <w:pPr>
        <w:shd w:val="clear" w:color="auto" w:fill="FFFFFF"/>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1C0F72">
        <w:rPr>
          <w:rFonts w:ascii="Times New Roman" w:eastAsia="Times New Roman" w:hAnsi="Times New Roman" w:cs="Times New Roman"/>
          <w:b/>
          <w:color w:val="000000"/>
          <w:sz w:val="28"/>
          <w:szCs w:val="28"/>
          <w:lang w:eastAsia="ru-RU"/>
        </w:rPr>
        <w:t>5.1.</w:t>
      </w:r>
      <w:r w:rsidRPr="005D4921">
        <w:rPr>
          <w:rFonts w:ascii="Times New Roman" w:eastAsia="Times New Roman" w:hAnsi="Times New Roman" w:cs="Times New Roman"/>
          <w:color w:val="000000"/>
          <w:sz w:val="28"/>
          <w:szCs w:val="28"/>
          <w:lang w:eastAsia="ru-RU"/>
        </w:rPr>
        <w:t> Заработная плата руководителей образовательных организаций, их заместителей  состоит из должностного оклада, выплат компенсационного и стимулирующего характера.</w:t>
      </w:r>
    </w:p>
    <w:p w:rsidR="005D4921" w:rsidRPr="005D4921" w:rsidRDefault="005D4921" w:rsidP="00104A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921">
        <w:rPr>
          <w:rFonts w:ascii="Times New Roman" w:eastAsia="Times New Roman" w:hAnsi="Times New Roman" w:cs="Times New Roman"/>
          <w:sz w:val="28"/>
          <w:szCs w:val="28"/>
          <w:lang w:eastAsia="ru-RU"/>
        </w:rPr>
        <w:t>Должностной оклад руководителя учреждения определяется эффективным трудовым договором, заключенным между начальником Отдела образования администрации Переволоцкого района и руководителем образовательной организации. Должностной оклад руководителя (приложение №1), может быть пересмотрен,  в зависимости от комплектования на 1 сентября.</w:t>
      </w:r>
    </w:p>
    <w:p w:rsidR="005D4921" w:rsidRPr="005D4921" w:rsidRDefault="005D4921" w:rsidP="00104A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921">
        <w:rPr>
          <w:rFonts w:ascii="Times New Roman" w:eastAsia="Times New Roman" w:hAnsi="Times New Roman" w:cs="Times New Roman"/>
          <w:sz w:val="28"/>
          <w:szCs w:val="28"/>
          <w:lang w:eastAsia="ru-RU"/>
        </w:rPr>
        <w:t>В целях недопущения необоснованной дифференциации в заработной плате руководителя и работников учреждения устанавливается предельный уровень соотношения средней заработной платы руководителя учреждения и средней заработной платы работников учреждения, формируемой за счет всех источников финансового обеспечения, в кратности от 1 до 5.</w:t>
      </w:r>
    </w:p>
    <w:p w:rsidR="005D4921" w:rsidRPr="005D4921" w:rsidRDefault="005D4921" w:rsidP="00104A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921">
        <w:rPr>
          <w:rFonts w:ascii="Times New Roman" w:eastAsia="Times New Roman" w:hAnsi="Times New Roman" w:cs="Times New Roman"/>
          <w:sz w:val="28"/>
          <w:szCs w:val="28"/>
          <w:lang w:eastAsia="ru-RU"/>
        </w:rPr>
        <w:t xml:space="preserve">Соотношение средней заработной платы руководителей и средней заработной платы работников муниципальных бюджетных образовательных организаций, формируемых за счет всех финансовых источников, 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w:t>
      </w:r>
      <w:r w:rsidRPr="005D4921">
        <w:rPr>
          <w:rFonts w:ascii="Times New Roman" w:eastAsia="Times New Roman" w:hAnsi="Times New Roman" w:cs="Times New Roman"/>
          <w:sz w:val="28"/>
          <w:szCs w:val="28"/>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5D4921" w:rsidRPr="005D4921" w:rsidRDefault="005D4921" w:rsidP="00104AEB">
      <w:pPr>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0F72">
        <w:rPr>
          <w:rFonts w:ascii="Times New Roman" w:eastAsia="Times New Roman" w:hAnsi="Times New Roman" w:cs="Times New Roman"/>
          <w:b/>
          <w:sz w:val="28"/>
          <w:szCs w:val="28"/>
          <w:lang w:eastAsia="ru-RU"/>
        </w:rPr>
        <w:t>5.2.</w:t>
      </w:r>
      <w:r w:rsidRPr="005D4921">
        <w:rPr>
          <w:rFonts w:ascii="Times New Roman" w:eastAsia="Times New Roman" w:hAnsi="Times New Roman" w:cs="Times New Roman"/>
          <w:color w:val="000000"/>
          <w:sz w:val="28"/>
          <w:szCs w:val="28"/>
          <w:lang w:eastAsia="ru-RU"/>
        </w:rPr>
        <w:t> Должностные оклады заместителей руководителей устанавливаются руководителем учреждения в зависимости от  сложности и важности выполняемых им работ. Рекомендуется должностные оклады устанавливать на 10-30 % ниже окладов руководителей учреждений.</w:t>
      </w:r>
    </w:p>
    <w:p w:rsidR="005D4921" w:rsidRPr="005D4921" w:rsidRDefault="005D4921" w:rsidP="00104A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F72">
        <w:rPr>
          <w:rFonts w:ascii="Times New Roman" w:eastAsia="Times New Roman" w:hAnsi="Times New Roman" w:cs="Times New Roman"/>
          <w:b/>
          <w:sz w:val="28"/>
          <w:szCs w:val="28"/>
          <w:lang w:eastAsia="ru-RU"/>
        </w:rPr>
        <w:t>5.3.</w:t>
      </w:r>
      <w:r w:rsidRPr="005D4921">
        <w:rPr>
          <w:rFonts w:ascii="Times New Roman" w:eastAsia="Times New Roman" w:hAnsi="Times New Roman" w:cs="Times New Roman"/>
          <w:sz w:val="28"/>
          <w:szCs w:val="28"/>
          <w:lang w:eastAsia="ru-RU"/>
        </w:rPr>
        <w:t xml:space="preserve"> Руководителям образовательных организаций  и их заместителям рекомендуется устанавливать следующие выплаты стимулирующего характера:</w:t>
      </w:r>
    </w:p>
    <w:p w:rsidR="005D4921" w:rsidRPr="005D4921" w:rsidRDefault="005D4921" w:rsidP="00104A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921">
        <w:rPr>
          <w:rFonts w:ascii="Times New Roman" w:eastAsia="Times New Roman" w:hAnsi="Times New Roman" w:cs="Times New Roman"/>
          <w:sz w:val="28"/>
          <w:szCs w:val="28"/>
          <w:lang w:eastAsia="ru-RU"/>
        </w:rPr>
        <w:t>- за стаж непрерывной работы, выслугу лет;</w:t>
      </w:r>
    </w:p>
    <w:p w:rsidR="005D4921" w:rsidRPr="005D4921" w:rsidRDefault="005D4921" w:rsidP="00104A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921">
        <w:rPr>
          <w:rFonts w:ascii="Times New Roman" w:eastAsia="Times New Roman" w:hAnsi="Times New Roman" w:cs="Times New Roman"/>
          <w:sz w:val="28"/>
          <w:szCs w:val="28"/>
          <w:lang w:eastAsia="ru-RU"/>
        </w:rPr>
        <w:t>- стимулирующие выплаты по итогам работы (приложение № 2, № 2.1.).</w:t>
      </w:r>
    </w:p>
    <w:p w:rsidR="005D4921" w:rsidRPr="005D4921" w:rsidRDefault="005D4921" w:rsidP="00104A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F72">
        <w:rPr>
          <w:rFonts w:ascii="Times New Roman" w:eastAsia="Times New Roman" w:hAnsi="Times New Roman" w:cs="Times New Roman"/>
          <w:b/>
          <w:sz w:val="28"/>
          <w:szCs w:val="28"/>
          <w:lang w:eastAsia="ru-RU"/>
        </w:rPr>
        <w:t>5.3.1.</w:t>
      </w:r>
      <w:r w:rsidR="001C0F72">
        <w:rPr>
          <w:rFonts w:ascii="Times New Roman" w:eastAsia="Times New Roman" w:hAnsi="Times New Roman" w:cs="Times New Roman"/>
          <w:b/>
          <w:sz w:val="28"/>
          <w:szCs w:val="28"/>
          <w:lang w:eastAsia="ru-RU"/>
        </w:rPr>
        <w:t xml:space="preserve"> </w:t>
      </w:r>
      <w:r w:rsidRPr="005D4921">
        <w:rPr>
          <w:rFonts w:ascii="Times New Roman" w:eastAsia="Times New Roman" w:hAnsi="Times New Roman" w:cs="Times New Roman"/>
          <w:sz w:val="28"/>
          <w:szCs w:val="28"/>
          <w:lang w:eastAsia="ru-RU"/>
        </w:rPr>
        <w:t>Выплаты стимулирующего характера за выслугу лет устанавливаются в процентах к должностному окладу в зависимости от общего количества лет, проработанных в данной должности в учреждениях соответствующего профиля: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23"/>
        <w:gridCol w:w="2976"/>
        <w:gridCol w:w="3119"/>
      </w:tblGrid>
      <w:tr w:rsidR="005D4921" w:rsidRPr="005D4921" w:rsidTr="003925CB">
        <w:trPr>
          <w:trHeight w:val="581"/>
        </w:trPr>
        <w:tc>
          <w:tcPr>
            <w:tcW w:w="3323" w:type="dxa"/>
            <w:tcBorders>
              <w:top w:val="single" w:sz="4" w:space="0" w:color="auto"/>
              <w:left w:val="single" w:sz="4" w:space="0" w:color="auto"/>
              <w:bottom w:val="single" w:sz="4" w:space="0" w:color="auto"/>
              <w:right w:val="single" w:sz="4" w:space="0" w:color="auto"/>
            </w:tcBorders>
            <w:hideMark/>
          </w:tcPr>
          <w:p w:rsidR="005D4921" w:rsidRPr="005D4921" w:rsidRDefault="005D4921" w:rsidP="00104AEB">
            <w:pPr>
              <w:autoSpaceDE w:val="0"/>
              <w:autoSpaceDN w:val="0"/>
              <w:adjustRightInd w:val="0"/>
              <w:spacing w:line="240" w:lineRule="auto"/>
              <w:rPr>
                <w:rFonts w:ascii="Times New Roman" w:eastAsia="Times New Roman" w:hAnsi="Times New Roman" w:cs="Times New Roman"/>
                <w:lang w:eastAsia="ru-RU"/>
              </w:rPr>
            </w:pPr>
            <w:r w:rsidRPr="005D4921">
              <w:rPr>
                <w:rFonts w:ascii="Times New Roman" w:eastAsia="Times New Roman" w:hAnsi="Times New Roman" w:cs="Times New Roman"/>
                <w:lang w:eastAsia="ru-RU"/>
              </w:rPr>
              <w:t>при выслуге лет от 1 года до 3 лет</w:t>
            </w:r>
          </w:p>
        </w:tc>
        <w:tc>
          <w:tcPr>
            <w:tcW w:w="2976" w:type="dxa"/>
            <w:tcBorders>
              <w:top w:val="single" w:sz="4" w:space="0" w:color="auto"/>
              <w:left w:val="single" w:sz="4" w:space="0" w:color="auto"/>
              <w:bottom w:val="single" w:sz="4" w:space="0" w:color="auto"/>
              <w:right w:val="single" w:sz="4" w:space="0" w:color="auto"/>
            </w:tcBorders>
            <w:hideMark/>
          </w:tcPr>
          <w:p w:rsidR="005D4921" w:rsidRPr="005D4921" w:rsidRDefault="005D4921" w:rsidP="00104AEB">
            <w:pPr>
              <w:autoSpaceDE w:val="0"/>
              <w:autoSpaceDN w:val="0"/>
              <w:adjustRightInd w:val="0"/>
              <w:spacing w:line="240" w:lineRule="auto"/>
              <w:rPr>
                <w:rFonts w:ascii="Times New Roman" w:eastAsia="Times New Roman" w:hAnsi="Times New Roman" w:cs="Times New Roman"/>
                <w:lang w:eastAsia="ru-RU"/>
              </w:rPr>
            </w:pPr>
            <w:r w:rsidRPr="005D4921">
              <w:rPr>
                <w:rFonts w:ascii="Times New Roman" w:eastAsia="Times New Roman" w:hAnsi="Times New Roman" w:cs="Times New Roman"/>
                <w:lang w:eastAsia="ru-RU"/>
              </w:rPr>
              <w:t>при выслуге лет от 3 лет до 5 лет</w:t>
            </w:r>
          </w:p>
        </w:tc>
        <w:tc>
          <w:tcPr>
            <w:tcW w:w="3119" w:type="dxa"/>
            <w:tcBorders>
              <w:top w:val="single" w:sz="4" w:space="0" w:color="auto"/>
              <w:left w:val="single" w:sz="4" w:space="0" w:color="auto"/>
              <w:bottom w:val="single" w:sz="4" w:space="0" w:color="auto"/>
              <w:right w:val="single" w:sz="4" w:space="0" w:color="auto"/>
            </w:tcBorders>
            <w:hideMark/>
          </w:tcPr>
          <w:p w:rsidR="005D4921" w:rsidRPr="005D4921" w:rsidRDefault="005D4921" w:rsidP="00104AEB">
            <w:pPr>
              <w:autoSpaceDE w:val="0"/>
              <w:autoSpaceDN w:val="0"/>
              <w:adjustRightInd w:val="0"/>
              <w:spacing w:line="240" w:lineRule="auto"/>
              <w:rPr>
                <w:rFonts w:ascii="Times New Roman" w:eastAsia="Times New Roman" w:hAnsi="Times New Roman" w:cs="Times New Roman"/>
                <w:lang w:eastAsia="ru-RU"/>
              </w:rPr>
            </w:pPr>
            <w:r w:rsidRPr="005D4921">
              <w:rPr>
                <w:rFonts w:ascii="Times New Roman" w:eastAsia="Times New Roman" w:hAnsi="Times New Roman" w:cs="Times New Roman"/>
                <w:lang w:eastAsia="ru-RU"/>
              </w:rPr>
              <w:t>при выслуге свыше 5 лет</w:t>
            </w:r>
          </w:p>
        </w:tc>
      </w:tr>
      <w:tr w:rsidR="005D4921" w:rsidRPr="005D4921" w:rsidTr="003925CB">
        <w:tc>
          <w:tcPr>
            <w:tcW w:w="3323" w:type="dxa"/>
            <w:tcBorders>
              <w:top w:val="single" w:sz="4" w:space="0" w:color="auto"/>
              <w:left w:val="single" w:sz="4" w:space="0" w:color="auto"/>
              <w:bottom w:val="single" w:sz="4" w:space="0" w:color="auto"/>
              <w:right w:val="single" w:sz="4" w:space="0" w:color="auto"/>
            </w:tcBorders>
            <w:vAlign w:val="center"/>
            <w:hideMark/>
          </w:tcPr>
          <w:p w:rsidR="005D4921" w:rsidRPr="005D4921" w:rsidRDefault="005D4921" w:rsidP="00104AEB">
            <w:pPr>
              <w:autoSpaceDE w:val="0"/>
              <w:autoSpaceDN w:val="0"/>
              <w:adjustRightInd w:val="0"/>
              <w:spacing w:line="240" w:lineRule="auto"/>
              <w:ind w:firstLine="709"/>
              <w:jc w:val="center"/>
              <w:rPr>
                <w:rFonts w:ascii="Times New Roman" w:eastAsia="Times New Roman" w:hAnsi="Times New Roman" w:cs="Times New Roman"/>
                <w:lang w:eastAsia="ru-RU"/>
              </w:rPr>
            </w:pPr>
            <w:r w:rsidRPr="005D4921">
              <w:rPr>
                <w:rFonts w:ascii="Times New Roman" w:eastAsia="Times New Roman" w:hAnsi="Times New Roman" w:cs="Times New Roman"/>
                <w:lang w:eastAsia="ru-RU"/>
              </w:rPr>
              <w:t>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4921" w:rsidRPr="005D4921" w:rsidRDefault="005D4921" w:rsidP="00104AEB">
            <w:pPr>
              <w:autoSpaceDE w:val="0"/>
              <w:autoSpaceDN w:val="0"/>
              <w:adjustRightInd w:val="0"/>
              <w:spacing w:line="240" w:lineRule="auto"/>
              <w:ind w:firstLine="709"/>
              <w:jc w:val="center"/>
              <w:rPr>
                <w:rFonts w:ascii="Times New Roman" w:eastAsia="Times New Roman" w:hAnsi="Times New Roman" w:cs="Times New Roman"/>
                <w:lang w:eastAsia="ru-RU"/>
              </w:rPr>
            </w:pPr>
            <w:r w:rsidRPr="005D4921">
              <w:rPr>
                <w:rFonts w:ascii="Times New Roman" w:eastAsia="Times New Roman" w:hAnsi="Times New Roman" w:cs="Times New Roman"/>
                <w:lang w:eastAsia="ru-RU"/>
              </w:rPr>
              <w:t>20 %</w:t>
            </w:r>
          </w:p>
        </w:tc>
        <w:tc>
          <w:tcPr>
            <w:tcW w:w="3119" w:type="dxa"/>
            <w:tcBorders>
              <w:top w:val="single" w:sz="4" w:space="0" w:color="auto"/>
              <w:left w:val="single" w:sz="4" w:space="0" w:color="auto"/>
              <w:bottom w:val="single" w:sz="4" w:space="0" w:color="auto"/>
              <w:right w:val="single" w:sz="4" w:space="0" w:color="auto"/>
            </w:tcBorders>
            <w:vAlign w:val="center"/>
            <w:hideMark/>
          </w:tcPr>
          <w:p w:rsidR="005D4921" w:rsidRPr="005D4921" w:rsidRDefault="005D4921" w:rsidP="00104AEB">
            <w:pPr>
              <w:autoSpaceDE w:val="0"/>
              <w:autoSpaceDN w:val="0"/>
              <w:adjustRightInd w:val="0"/>
              <w:spacing w:line="240" w:lineRule="auto"/>
              <w:ind w:firstLine="709"/>
              <w:jc w:val="center"/>
              <w:rPr>
                <w:rFonts w:ascii="Times New Roman" w:eastAsia="Times New Roman" w:hAnsi="Times New Roman" w:cs="Times New Roman"/>
                <w:lang w:eastAsia="ru-RU"/>
              </w:rPr>
            </w:pPr>
            <w:r w:rsidRPr="005D4921">
              <w:rPr>
                <w:rFonts w:ascii="Times New Roman" w:eastAsia="Times New Roman" w:hAnsi="Times New Roman" w:cs="Times New Roman"/>
                <w:lang w:eastAsia="ru-RU"/>
              </w:rPr>
              <w:t>30 %</w:t>
            </w:r>
          </w:p>
        </w:tc>
      </w:tr>
    </w:tbl>
    <w:p w:rsidR="005D4921" w:rsidRPr="005D4921" w:rsidRDefault="005D4921" w:rsidP="00104A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F72">
        <w:rPr>
          <w:rFonts w:ascii="Times New Roman" w:eastAsia="Times New Roman" w:hAnsi="Times New Roman" w:cs="Times New Roman"/>
          <w:b/>
          <w:iCs/>
          <w:sz w:val="28"/>
          <w:szCs w:val="28"/>
          <w:lang w:eastAsia="ru-RU"/>
        </w:rPr>
        <w:t>5.3.2.</w:t>
      </w:r>
      <w:r w:rsidRPr="005D4921">
        <w:rPr>
          <w:rFonts w:ascii="Times New Roman" w:eastAsia="Times New Roman" w:hAnsi="Times New Roman" w:cs="Times New Roman"/>
          <w:iCs/>
          <w:sz w:val="28"/>
          <w:szCs w:val="28"/>
          <w:lang w:eastAsia="ru-RU"/>
        </w:rPr>
        <w:t> </w:t>
      </w:r>
      <w:r w:rsidRPr="005D4921">
        <w:rPr>
          <w:rFonts w:ascii="Times New Roman" w:eastAsia="Times New Roman" w:hAnsi="Times New Roman" w:cs="Times New Roman"/>
          <w:sz w:val="28"/>
          <w:szCs w:val="28"/>
          <w:lang w:eastAsia="ru-RU"/>
        </w:rPr>
        <w:t xml:space="preserve">Руководителям общеобразовательных и  дошкольных образовательных организаций премиальные выплаты по итогам работы устанавливаются начальником Отдела образования. </w:t>
      </w:r>
    </w:p>
    <w:p w:rsidR="005D4921" w:rsidRPr="005D4921" w:rsidRDefault="005D4921" w:rsidP="00104AEB">
      <w:pPr>
        <w:autoSpaceDE w:val="0"/>
        <w:autoSpaceDN w:val="0"/>
        <w:adjustRightInd w:val="0"/>
        <w:spacing w:after="0" w:line="240" w:lineRule="auto"/>
        <w:ind w:left="170" w:firstLine="709"/>
        <w:jc w:val="both"/>
        <w:rPr>
          <w:rFonts w:ascii="Times New Roman" w:eastAsia="Times New Roman" w:hAnsi="Times New Roman" w:cs="Times New Roman"/>
          <w:sz w:val="28"/>
          <w:szCs w:val="28"/>
          <w:lang w:eastAsia="ru-RU"/>
        </w:rPr>
      </w:pPr>
      <w:r w:rsidRPr="005D4921">
        <w:rPr>
          <w:rFonts w:ascii="Times New Roman" w:eastAsia="Times New Roman" w:hAnsi="Times New Roman" w:cs="Times New Roman"/>
          <w:color w:val="000000"/>
          <w:sz w:val="28"/>
          <w:szCs w:val="28"/>
          <w:lang w:eastAsia="ru-RU"/>
        </w:rPr>
        <w:t>Премиальные выплаты по итогам работы</w:t>
      </w:r>
      <w:r w:rsidRPr="005D4921">
        <w:rPr>
          <w:rFonts w:ascii="Times New Roman" w:eastAsia="Times New Roman" w:hAnsi="Times New Roman" w:cs="Times New Roman"/>
          <w:sz w:val="28"/>
          <w:szCs w:val="28"/>
          <w:lang w:eastAsia="ru-RU"/>
        </w:rPr>
        <w:t xml:space="preserve"> выплачиваются, при наличии ассигнований.</w:t>
      </w:r>
    </w:p>
    <w:p w:rsidR="005D4921" w:rsidRPr="005D4921" w:rsidRDefault="005D4921" w:rsidP="00104AEB">
      <w:pPr>
        <w:autoSpaceDE w:val="0"/>
        <w:autoSpaceDN w:val="0"/>
        <w:adjustRightInd w:val="0"/>
        <w:spacing w:after="0" w:line="240" w:lineRule="auto"/>
        <w:ind w:left="170" w:firstLine="709"/>
        <w:jc w:val="both"/>
        <w:rPr>
          <w:rFonts w:ascii="Times New Roman" w:eastAsia="Times New Roman" w:hAnsi="Times New Roman" w:cs="Times New Roman"/>
          <w:sz w:val="28"/>
          <w:szCs w:val="28"/>
          <w:lang w:eastAsia="ru-RU"/>
        </w:rPr>
      </w:pPr>
      <w:r w:rsidRPr="005D4921">
        <w:rPr>
          <w:rFonts w:ascii="Times New Roman" w:eastAsia="Times New Roman" w:hAnsi="Times New Roman" w:cs="Times New Roman"/>
          <w:sz w:val="28"/>
          <w:szCs w:val="28"/>
          <w:lang w:eastAsia="ru-RU"/>
        </w:rPr>
        <w:t>Премиальные выплаты  по результатам работы  могут устанавливаться в процентном отношении к окладу (должностному окладу) либо в абсолютном размере.</w:t>
      </w:r>
    </w:p>
    <w:p w:rsidR="005D4921" w:rsidRPr="005D4921" w:rsidRDefault="005D4921" w:rsidP="00104AEB">
      <w:pPr>
        <w:autoSpaceDE w:val="0"/>
        <w:autoSpaceDN w:val="0"/>
        <w:adjustRightInd w:val="0"/>
        <w:spacing w:after="0" w:line="240" w:lineRule="auto"/>
        <w:ind w:left="170" w:firstLine="709"/>
        <w:jc w:val="both"/>
        <w:rPr>
          <w:rFonts w:ascii="Times New Roman" w:eastAsia="Times New Roman" w:hAnsi="Times New Roman" w:cs="Times New Roman"/>
          <w:sz w:val="28"/>
          <w:szCs w:val="28"/>
          <w:lang w:eastAsia="ru-RU"/>
        </w:rPr>
      </w:pPr>
      <w:r w:rsidRPr="001C0F72">
        <w:rPr>
          <w:rFonts w:ascii="Times New Roman" w:eastAsia="Times New Roman" w:hAnsi="Times New Roman" w:cs="Times New Roman"/>
          <w:b/>
          <w:sz w:val="28"/>
          <w:szCs w:val="28"/>
          <w:lang w:eastAsia="ru-RU"/>
        </w:rPr>
        <w:t>5.4.</w:t>
      </w:r>
      <w:r w:rsidRPr="005D4921">
        <w:rPr>
          <w:rFonts w:ascii="Times New Roman" w:eastAsia="Times New Roman" w:hAnsi="Times New Roman" w:cs="Times New Roman"/>
          <w:sz w:val="28"/>
          <w:szCs w:val="28"/>
          <w:lang w:eastAsia="ru-RU"/>
        </w:rPr>
        <w:t> По решению начальника Отдела образования за результативные и высокие показатели в % отношении от должностного оклада до 50%.</w:t>
      </w:r>
    </w:p>
    <w:p w:rsidR="005D4921" w:rsidRPr="005D4921" w:rsidRDefault="005D4921" w:rsidP="00104AEB">
      <w:pPr>
        <w:autoSpaceDE w:val="0"/>
        <w:autoSpaceDN w:val="0"/>
        <w:adjustRightInd w:val="0"/>
        <w:spacing w:after="0" w:line="240" w:lineRule="auto"/>
        <w:ind w:left="170" w:firstLine="709"/>
        <w:jc w:val="both"/>
        <w:rPr>
          <w:rFonts w:ascii="Times New Roman" w:eastAsia="Times New Roman" w:hAnsi="Times New Roman" w:cs="Times New Roman"/>
          <w:sz w:val="28"/>
          <w:szCs w:val="28"/>
          <w:lang w:eastAsia="ru-RU"/>
        </w:rPr>
      </w:pPr>
      <w:r w:rsidRPr="001C0F72">
        <w:rPr>
          <w:rFonts w:ascii="Times New Roman" w:eastAsia="Times New Roman" w:hAnsi="Times New Roman" w:cs="Times New Roman"/>
          <w:b/>
          <w:sz w:val="28"/>
          <w:szCs w:val="28"/>
          <w:lang w:eastAsia="ru-RU"/>
        </w:rPr>
        <w:t>5.5.</w:t>
      </w:r>
      <w:r w:rsidRPr="005D4921">
        <w:rPr>
          <w:rFonts w:ascii="Times New Roman" w:eastAsia="Times New Roman" w:hAnsi="Times New Roman" w:cs="Times New Roman"/>
          <w:sz w:val="28"/>
          <w:szCs w:val="28"/>
          <w:lang w:eastAsia="ru-RU"/>
        </w:rPr>
        <w:t> Должностные оклады руководителей образовательных учреждений подлежат индексированию в соответствии с  постановлением администрации Переволоцкого района.</w:t>
      </w:r>
    </w:p>
    <w:p w:rsidR="005D4921" w:rsidRPr="001C0F72" w:rsidRDefault="005D4921" w:rsidP="00104AEB">
      <w:pPr>
        <w:autoSpaceDE w:val="0"/>
        <w:autoSpaceDN w:val="0"/>
        <w:adjustRightInd w:val="0"/>
        <w:spacing w:after="0" w:line="240" w:lineRule="auto"/>
        <w:ind w:left="170" w:firstLine="709"/>
        <w:jc w:val="both"/>
        <w:rPr>
          <w:rFonts w:ascii="Times New Roman" w:eastAsia="Times New Roman" w:hAnsi="Times New Roman" w:cs="Times New Roman"/>
          <w:b/>
          <w:sz w:val="28"/>
          <w:szCs w:val="28"/>
          <w:lang w:eastAsia="ru-RU"/>
        </w:rPr>
      </w:pPr>
      <w:r w:rsidRPr="001C0F72">
        <w:rPr>
          <w:rFonts w:ascii="Times New Roman" w:eastAsia="Times New Roman" w:hAnsi="Times New Roman" w:cs="Times New Roman"/>
          <w:b/>
          <w:sz w:val="28"/>
          <w:szCs w:val="28"/>
          <w:lang w:eastAsia="ru-RU"/>
        </w:rPr>
        <w:t>5.6. Выплаты компенсационного характера.</w:t>
      </w:r>
    </w:p>
    <w:p w:rsidR="005D4921" w:rsidRPr="005D4921" w:rsidRDefault="005D4921" w:rsidP="00104AEB">
      <w:pPr>
        <w:spacing w:line="240" w:lineRule="auto"/>
        <w:ind w:firstLine="709"/>
        <w:contextualSpacing/>
        <w:jc w:val="both"/>
        <w:rPr>
          <w:rFonts w:ascii="Times New Roman" w:eastAsia="Times New Roman" w:hAnsi="Times New Roman" w:cs="Times New Roman"/>
          <w:sz w:val="28"/>
          <w:szCs w:val="28"/>
          <w:lang w:eastAsia="ru-RU"/>
        </w:rPr>
      </w:pPr>
      <w:r w:rsidRPr="005D4921">
        <w:rPr>
          <w:rFonts w:ascii="Times New Roman" w:eastAsia="Times New Roman" w:hAnsi="Times New Roman" w:cs="Times New Roman"/>
          <w:sz w:val="28"/>
          <w:szCs w:val="28"/>
          <w:lang w:eastAsia="ru-RU"/>
        </w:rPr>
        <w:t>К выплатам компенсационного характера относятся:</w:t>
      </w:r>
    </w:p>
    <w:p w:rsidR="005D4921" w:rsidRPr="005D4921" w:rsidRDefault="005D4921" w:rsidP="00104AEB">
      <w:pPr>
        <w:spacing w:line="240" w:lineRule="auto"/>
        <w:ind w:firstLine="709"/>
        <w:contextualSpacing/>
        <w:jc w:val="both"/>
        <w:rPr>
          <w:rFonts w:ascii="Times New Roman" w:eastAsia="Times New Roman" w:hAnsi="Times New Roman" w:cs="Times New Roman"/>
          <w:sz w:val="28"/>
          <w:szCs w:val="28"/>
          <w:lang w:eastAsia="ru-RU"/>
        </w:rPr>
      </w:pPr>
      <w:r w:rsidRPr="005D4921">
        <w:rPr>
          <w:rFonts w:ascii="Times New Roman" w:eastAsia="Times New Roman" w:hAnsi="Times New Roman" w:cs="Times New Roman"/>
          <w:sz w:val="28"/>
          <w:szCs w:val="28"/>
          <w:lang w:eastAsia="ru-RU"/>
        </w:rPr>
        <w:t>- выплата за работу в местностях с особыми климатическими условиями (</w:t>
      </w:r>
      <w:hyperlink r:id="rId20" w:history="1">
        <w:r w:rsidRPr="005D4921">
          <w:rPr>
            <w:rFonts w:ascii="Times New Roman" w:eastAsia="Times New Roman" w:hAnsi="Times New Roman" w:cs="Times New Roman"/>
            <w:sz w:val="28"/>
            <w:szCs w:val="28"/>
            <w:lang w:eastAsia="ru-RU"/>
          </w:rPr>
          <w:t>районный коэффициент</w:t>
        </w:r>
      </w:hyperlink>
      <w:r w:rsidRPr="005D4921">
        <w:rPr>
          <w:rFonts w:ascii="Times New Roman" w:eastAsia="Times New Roman" w:hAnsi="Times New Roman" w:cs="Times New Roman"/>
          <w:sz w:val="28"/>
          <w:szCs w:val="28"/>
          <w:lang w:eastAsia="ru-RU"/>
        </w:rPr>
        <w:t>) производится в размере 15%.</w:t>
      </w:r>
    </w:p>
    <w:p w:rsidR="005D4921" w:rsidRPr="005D4921" w:rsidRDefault="005D4921" w:rsidP="00104AEB">
      <w:pPr>
        <w:spacing w:line="240" w:lineRule="auto"/>
        <w:ind w:firstLine="709"/>
        <w:contextualSpacing/>
        <w:jc w:val="both"/>
        <w:rPr>
          <w:rFonts w:ascii="Times New Roman" w:eastAsia="Times New Roman" w:hAnsi="Times New Roman" w:cs="Times New Roman"/>
          <w:sz w:val="28"/>
          <w:szCs w:val="28"/>
          <w:lang w:eastAsia="ru-RU"/>
        </w:rPr>
      </w:pPr>
      <w:r w:rsidRPr="005D4921">
        <w:rPr>
          <w:rFonts w:ascii="Times New Roman" w:eastAsia="Times New Roman" w:hAnsi="Times New Roman" w:cs="Times New Roman"/>
          <w:sz w:val="28"/>
          <w:szCs w:val="28"/>
          <w:lang w:eastAsia="ru-RU"/>
        </w:rPr>
        <w:t xml:space="preserve">С учетом условий труда заместителей руководителя учреждения, главного бухгалтера устанавливаются выплаты компенсационного и стимулирующего характера, предусмотренные </w:t>
      </w:r>
      <w:hyperlink w:anchor="sub_1007" w:history="1">
        <w:r w:rsidRPr="005D4921">
          <w:rPr>
            <w:rFonts w:ascii="Times New Roman" w:eastAsia="Times New Roman" w:hAnsi="Times New Roman" w:cs="Times New Roman"/>
            <w:sz w:val="28"/>
            <w:szCs w:val="28"/>
            <w:lang w:eastAsia="ru-RU"/>
          </w:rPr>
          <w:t xml:space="preserve">главами </w:t>
        </w:r>
        <w:r w:rsidRPr="005D4921">
          <w:rPr>
            <w:rFonts w:ascii="Times New Roman" w:eastAsia="Times New Roman" w:hAnsi="Times New Roman" w:cs="Times New Roman"/>
            <w:sz w:val="28"/>
            <w:szCs w:val="28"/>
            <w:lang w:val="en-US" w:eastAsia="ru-RU"/>
          </w:rPr>
          <w:t>VI</w:t>
        </w:r>
        <w:r w:rsidRPr="005D4921">
          <w:rPr>
            <w:rFonts w:ascii="Times New Roman" w:eastAsia="Times New Roman" w:hAnsi="Times New Roman" w:cs="Times New Roman"/>
            <w:sz w:val="28"/>
            <w:szCs w:val="28"/>
            <w:lang w:eastAsia="ru-RU"/>
          </w:rPr>
          <w:t>, VII</w:t>
        </w:r>
      </w:hyperlink>
      <w:r w:rsidRPr="005D4921">
        <w:rPr>
          <w:rFonts w:ascii="Times New Roman" w:eastAsia="Times New Roman" w:hAnsi="Times New Roman" w:cs="Times New Roman"/>
          <w:b/>
          <w:bCs/>
          <w:sz w:val="28"/>
          <w:szCs w:val="28"/>
          <w:lang w:eastAsia="ru-RU"/>
        </w:rPr>
        <w:t xml:space="preserve">, </w:t>
      </w:r>
      <w:r w:rsidRPr="005D4921">
        <w:rPr>
          <w:rFonts w:ascii="Times New Roman" w:eastAsia="Times New Roman" w:hAnsi="Times New Roman" w:cs="Times New Roman"/>
          <w:sz w:val="28"/>
          <w:szCs w:val="28"/>
          <w:lang w:eastAsia="ru-RU"/>
        </w:rPr>
        <w:t>соответственно Положения.</w:t>
      </w:r>
    </w:p>
    <w:p w:rsidR="005D4921" w:rsidRPr="005D4921" w:rsidRDefault="005D4921" w:rsidP="00104AEB">
      <w:pPr>
        <w:spacing w:line="240" w:lineRule="auto"/>
        <w:ind w:firstLine="709"/>
        <w:contextualSpacing/>
        <w:jc w:val="both"/>
        <w:rPr>
          <w:rFonts w:ascii="Times New Roman" w:eastAsia="Times New Roman" w:hAnsi="Times New Roman" w:cs="Times New Roman"/>
          <w:sz w:val="28"/>
          <w:szCs w:val="28"/>
          <w:lang w:eastAsia="ru-RU"/>
        </w:rPr>
      </w:pPr>
      <w:r w:rsidRPr="005D4921">
        <w:rPr>
          <w:rFonts w:ascii="Times New Roman" w:eastAsia="Times New Roman" w:hAnsi="Times New Roman" w:cs="Times New Roman"/>
          <w:sz w:val="28"/>
          <w:szCs w:val="28"/>
          <w:lang w:eastAsia="ru-RU"/>
        </w:rPr>
        <w:lastRenderedPageBreak/>
        <w:t>Выплаты компенсационного характера за специфику и условия работы устанавливаются отдельным руководителям учреждений (школ, детских садов), в зависимости от профиля образовательного учреждения.</w:t>
      </w:r>
    </w:p>
    <w:p w:rsidR="005D4921" w:rsidRPr="005D4921" w:rsidRDefault="005D4921" w:rsidP="00104AEB">
      <w:pPr>
        <w:spacing w:line="240" w:lineRule="auto"/>
        <w:ind w:firstLine="709"/>
        <w:contextualSpacing/>
        <w:jc w:val="both"/>
        <w:rPr>
          <w:rFonts w:ascii="Times New Roman" w:eastAsia="Times New Roman" w:hAnsi="Times New Roman" w:cs="Times New Roman"/>
          <w:sz w:val="28"/>
          <w:szCs w:val="28"/>
          <w:lang w:eastAsia="ru-RU"/>
        </w:rPr>
      </w:pPr>
      <w:r w:rsidRPr="005D4921">
        <w:rPr>
          <w:rFonts w:ascii="Times New Roman" w:eastAsia="Times New Roman" w:hAnsi="Times New Roman" w:cs="Times New Roman"/>
          <w:sz w:val="28"/>
          <w:szCs w:val="28"/>
          <w:lang w:eastAsia="ru-RU"/>
        </w:rPr>
        <w:t>Доплата к должностному окладу производится в следующих размерах:</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7371"/>
        <w:gridCol w:w="1418"/>
      </w:tblGrid>
      <w:tr w:rsidR="005D4921" w:rsidRPr="005D4921" w:rsidTr="003925CB">
        <w:tc>
          <w:tcPr>
            <w:tcW w:w="567" w:type="dxa"/>
            <w:tcBorders>
              <w:top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eastAsia="Times New Roman" w:hAnsi="Times New Roman" w:cs="Times New Roman"/>
                <w:lang w:eastAsia="ru-RU"/>
              </w:rPr>
            </w:pPr>
            <w:r w:rsidRPr="005D4921">
              <w:rPr>
                <w:rFonts w:ascii="Times New Roman" w:eastAsia="Times New Roman" w:hAnsi="Times New Roman" w:cs="Times New Roman"/>
                <w:lang w:eastAsia="ru-RU"/>
              </w:rPr>
              <w:t>№</w:t>
            </w:r>
          </w:p>
          <w:p w:rsidR="005D4921" w:rsidRPr="005D4921" w:rsidRDefault="005D4921" w:rsidP="00104AEB">
            <w:pPr>
              <w:autoSpaceDE w:val="0"/>
              <w:autoSpaceDN w:val="0"/>
              <w:adjustRightInd w:val="0"/>
              <w:spacing w:line="240" w:lineRule="auto"/>
              <w:contextualSpacing/>
              <w:jc w:val="both"/>
              <w:rPr>
                <w:rFonts w:ascii="Times New Roman" w:eastAsia="Times New Roman" w:hAnsi="Times New Roman" w:cs="Times New Roman"/>
                <w:lang w:eastAsia="ru-RU"/>
              </w:rPr>
            </w:pPr>
            <w:proofErr w:type="spellStart"/>
            <w:proofErr w:type="gramStart"/>
            <w:r w:rsidRPr="005D4921">
              <w:rPr>
                <w:rFonts w:ascii="Times New Roman" w:eastAsia="Times New Roman" w:hAnsi="Times New Roman" w:cs="Times New Roman"/>
                <w:lang w:eastAsia="ru-RU"/>
              </w:rPr>
              <w:t>п</w:t>
            </w:r>
            <w:proofErr w:type="spellEnd"/>
            <w:proofErr w:type="gramEnd"/>
            <w:r w:rsidRPr="005D4921">
              <w:rPr>
                <w:rFonts w:ascii="Times New Roman" w:eastAsia="Times New Roman" w:hAnsi="Times New Roman" w:cs="Times New Roman"/>
                <w:lang w:eastAsia="ru-RU"/>
              </w:rPr>
              <w:t>/</w:t>
            </w:r>
            <w:proofErr w:type="spellStart"/>
            <w:r w:rsidRPr="005D4921">
              <w:rPr>
                <w:rFonts w:ascii="Times New Roman" w:eastAsia="Times New Roman" w:hAnsi="Times New Roman" w:cs="Times New Roman"/>
                <w:lang w:eastAsia="ru-RU"/>
              </w:rPr>
              <w:t>п</w:t>
            </w:r>
            <w:proofErr w:type="spellEnd"/>
          </w:p>
        </w:tc>
        <w:tc>
          <w:tcPr>
            <w:tcW w:w="7371" w:type="dxa"/>
            <w:tcBorders>
              <w:top w:val="single" w:sz="4" w:space="0" w:color="auto"/>
              <w:left w:val="single" w:sz="4" w:space="0" w:color="auto"/>
              <w:bottom w:val="nil"/>
              <w:right w:val="nil"/>
            </w:tcBorders>
          </w:tcPr>
          <w:p w:rsidR="005D4921" w:rsidRPr="005D4921" w:rsidRDefault="005D4921" w:rsidP="00104AEB">
            <w:pPr>
              <w:autoSpaceDE w:val="0"/>
              <w:autoSpaceDN w:val="0"/>
              <w:adjustRightInd w:val="0"/>
              <w:spacing w:line="240" w:lineRule="auto"/>
              <w:contextualSpacing/>
              <w:jc w:val="both"/>
              <w:rPr>
                <w:rFonts w:ascii="Times New Roman" w:eastAsia="Times New Roman" w:hAnsi="Times New Roman" w:cs="Times New Roman"/>
                <w:lang w:eastAsia="ru-RU"/>
              </w:rPr>
            </w:pPr>
            <w:r w:rsidRPr="005D4921">
              <w:rPr>
                <w:rFonts w:ascii="Times New Roman" w:eastAsia="Times New Roman" w:hAnsi="Times New Roman" w:cs="Times New Roman"/>
                <w:lang w:eastAsia="ru-RU"/>
              </w:rPr>
              <w:t>Специфика и условия работы, виды выплат</w:t>
            </w:r>
          </w:p>
        </w:tc>
        <w:tc>
          <w:tcPr>
            <w:tcW w:w="1418" w:type="dxa"/>
            <w:tcBorders>
              <w:top w:val="single" w:sz="4" w:space="0" w:color="auto"/>
              <w:left w:val="single" w:sz="4" w:space="0" w:color="auto"/>
              <w:bottom w:val="nil"/>
            </w:tcBorders>
          </w:tcPr>
          <w:p w:rsidR="005D4921" w:rsidRPr="005D4921" w:rsidRDefault="005D4921" w:rsidP="00104AEB">
            <w:pPr>
              <w:autoSpaceDE w:val="0"/>
              <w:autoSpaceDN w:val="0"/>
              <w:adjustRightInd w:val="0"/>
              <w:spacing w:line="240" w:lineRule="auto"/>
              <w:contextualSpacing/>
              <w:jc w:val="both"/>
              <w:rPr>
                <w:rFonts w:ascii="Times New Roman" w:eastAsia="Times New Roman" w:hAnsi="Times New Roman" w:cs="Times New Roman"/>
                <w:lang w:eastAsia="ru-RU"/>
              </w:rPr>
            </w:pPr>
            <w:r w:rsidRPr="005D4921">
              <w:rPr>
                <w:rFonts w:ascii="Times New Roman" w:eastAsia="Times New Roman" w:hAnsi="Times New Roman" w:cs="Times New Roman"/>
                <w:lang w:eastAsia="ru-RU"/>
              </w:rPr>
              <w:t>Значение</w:t>
            </w:r>
          </w:p>
        </w:tc>
      </w:tr>
      <w:tr w:rsidR="005D4921" w:rsidRPr="005D4921" w:rsidTr="003925CB">
        <w:tc>
          <w:tcPr>
            <w:tcW w:w="567" w:type="dxa"/>
            <w:tcBorders>
              <w:top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line="240" w:lineRule="auto"/>
              <w:ind w:firstLine="709"/>
              <w:contextualSpacing/>
              <w:jc w:val="both"/>
              <w:rPr>
                <w:rFonts w:ascii="Times New Roman" w:eastAsia="Times New Roman" w:hAnsi="Times New Roman" w:cs="Times New Roman"/>
                <w:lang w:eastAsia="ru-RU"/>
              </w:rPr>
            </w:pPr>
            <w:r w:rsidRPr="005D4921">
              <w:rPr>
                <w:rFonts w:ascii="Times New Roman" w:eastAsia="Times New Roman" w:hAnsi="Times New Roman" w:cs="Times New Roman"/>
                <w:lang w:eastAsia="ru-RU"/>
              </w:rPr>
              <w:t>1</w:t>
            </w:r>
          </w:p>
        </w:tc>
        <w:tc>
          <w:tcPr>
            <w:tcW w:w="7371" w:type="dxa"/>
            <w:tcBorders>
              <w:top w:val="single" w:sz="4" w:space="0" w:color="auto"/>
              <w:left w:val="single" w:sz="4" w:space="0" w:color="auto"/>
              <w:bottom w:val="nil"/>
              <w:right w:val="nil"/>
            </w:tcBorders>
          </w:tcPr>
          <w:p w:rsidR="005D4921" w:rsidRPr="005D4921" w:rsidRDefault="005D4921" w:rsidP="00104AEB">
            <w:pPr>
              <w:autoSpaceDE w:val="0"/>
              <w:autoSpaceDN w:val="0"/>
              <w:adjustRightInd w:val="0"/>
              <w:spacing w:line="240" w:lineRule="auto"/>
              <w:ind w:firstLine="709"/>
              <w:contextualSpacing/>
              <w:jc w:val="both"/>
              <w:rPr>
                <w:rFonts w:ascii="Times New Roman" w:eastAsia="Times New Roman" w:hAnsi="Times New Roman" w:cs="Times New Roman"/>
                <w:lang w:eastAsia="ru-RU"/>
              </w:rPr>
            </w:pPr>
            <w:r w:rsidRPr="005D4921">
              <w:rPr>
                <w:rFonts w:ascii="Times New Roman" w:eastAsia="Times New Roman" w:hAnsi="Times New Roman" w:cs="Times New Roman"/>
                <w:lang w:eastAsia="ru-RU"/>
              </w:rPr>
              <w:t>2</w:t>
            </w:r>
          </w:p>
        </w:tc>
        <w:tc>
          <w:tcPr>
            <w:tcW w:w="1418" w:type="dxa"/>
            <w:tcBorders>
              <w:top w:val="single" w:sz="4" w:space="0" w:color="auto"/>
              <w:left w:val="single" w:sz="4" w:space="0" w:color="auto"/>
              <w:bottom w:val="nil"/>
            </w:tcBorders>
          </w:tcPr>
          <w:p w:rsidR="005D4921" w:rsidRPr="005D4921" w:rsidRDefault="005D4921" w:rsidP="00104AEB">
            <w:pPr>
              <w:autoSpaceDE w:val="0"/>
              <w:autoSpaceDN w:val="0"/>
              <w:adjustRightInd w:val="0"/>
              <w:spacing w:line="240" w:lineRule="auto"/>
              <w:ind w:firstLine="709"/>
              <w:contextualSpacing/>
              <w:jc w:val="both"/>
              <w:rPr>
                <w:rFonts w:ascii="Times New Roman" w:eastAsia="Times New Roman" w:hAnsi="Times New Roman" w:cs="Times New Roman"/>
                <w:lang w:eastAsia="ru-RU"/>
              </w:rPr>
            </w:pPr>
            <w:r w:rsidRPr="005D4921">
              <w:rPr>
                <w:rFonts w:ascii="Times New Roman" w:eastAsia="Times New Roman" w:hAnsi="Times New Roman" w:cs="Times New Roman"/>
                <w:lang w:eastAsia="ru-RU"/>
              </w:rPr>
              <w:t>3</w:t>
            </w:r>
          </w:p>
        </w:tc>
      </w:tr>
      <w:tr w:rsidR="005D4921" w:rsidRPr="005D4921" w:rsidTr="003925CB">
        <w:tc>
          <w:tcPr>
            <w:tcW w:w="567" w:type="dxa"/>
            <w:tcBorders>
              <w:top w:val="single" w:sz="4" w:space="0" w:color="auto"/>
              <w:bottom w:val="single" w:sz="4" w:space="0" w:color="auto"/>
              <w:right w:val="single" w:sz="4" w:space="0" w:color="auto"/>
            </w:tcBorders>
          </w:tcPr>
          <w:p w:rsidR="005D4921" w:rsidRPr="005D4921" w:rsidRDefault="005D4921" w:rsidP="00104AEB">
            <w:pPr>
              <w:autoSpaceDE w:val="0"/>
              <w:autoSpaceDN w:val="0"/>
              <w:adjustRightInd w:val="0"/>
              <w:spacing w:line="240" w:lineRule="auto"/>
              <w:ind w:firstLine="709"/>
              <w:contextualSpacing/>
              <w:jc w:val="both"/>
              <w:rPr>
                <w:rFonts w:ascii="Times New Roman" w:eastAsia="Times New Roman" w:hAnsi="Times New Roman" w:cs="Times New Roman"/>
                <w:lang w:eastAsia="ru-RU"/>
              </w:rPr>
            </w:pPr>
            <w:r w:rsidRPr="005D4921">
              <w:rPr>
                <w:rFonts w:ascii="Times New Roman" w:eastAsia="Times New Roman" w:hAnsi="Times New Roman" w:cs="Times New Roman"/>
                <w:lang w:eastAsia="ru-RU"/>
              </w:rPr>
              <w:t>1</w:t>
            </w:r>
          </w:p>
        </w:tc>
        <w:tc>
          <w:tcPr>
            <w:tcW w:w="7371" w:type="dxa"/>
            <w:tcBorders>
              <w:top w:val="single" w:sz="4" w:space="0" w:color="auto"/>
              <w:left w:val="single" w:sz="4" w:space="0" w:color="auto"/>
              <w:bottom w:val="single" w:sz="4" w:space="0" w:color="auto"/>
              <w:right w:val="nil"/>
            </w:tcBorders>
          </w:tcPr>
          <w:p w:rsidR="005D4921" w:rsidRPr="005D4921" w:rsidRDefault="005D4921" w:rsidP="00104AEB">
            <w:pPr>
              <w:autoSpaceDE w:val="0"/>
              <w:autoSpaceDN w:val="0"/>
              <w:adjustRightInd w:val="0"/>
              <w:spacing w:line="240" w:lineRule="auto"/>
              <w:contextualSpacing/>
              <w:jc w:val="both"/>
              <w:rPr>
                <w:rFonts w:ascii="Times New Roman" w:eastAsia="Times New Roman" w:hAnsi="Times New Roman" w:cs="Times New Roman"/>
                <w:lang w:eastAsia="ru-RU"/>
              </w:rPr>
            </w:pPr>
            <w:r w:rsidRPr="005D4921">
              <w:rPr>
                <w:rFonts w:ascii="Times New Roman" w:eastAsia="Times New Roman" w:hAnsi="Times New Roman" w:cs="Times New Roman"/>
                <w:lang w:eastAsia="ru-RU"/>
              </w:rPr>
              <w:t>за работу в специальных (коррекционных) образовательных учреждениях (отделениях, классах, группах) для обучающихся (воспитанников) с ограниченными возможностями здоровья (в том числе с задержкой психического развития)</w:t>
            </w:r>
          </w:p>
        </w:tc>
        <w:tc>
          <w:tcPr>
            <w:tcW w:w="1418" w:type="dxa"/>
            <w:tcBorders>
              <w:top w:val="single" w:sz="4" w:space="0" w:color="auto"/>
              <w:left w:val="single" w:sz="4" w:space="0" w:color="auto"/>
              <w:bottom w:val="single" w:sz="4" w:space="0" w:color="auto"/>
            </w:tcBorders>
          </w:tcPr>
          <w:p w:rsidR="005D4921" w:rsidRPr="005D4921" w:rsidRDefault="005D4921" w:rsidP="00104AEB">
            <w:pPr>
              <w:autoSpaceDE w:val="0"/>
              <w:autoSpaceDN w:val="0"/>
              <w:adjustRightInd w:val="0"/>
              <w:spacing w:line="240" w:lineRule="auto"/>
              <w:contextualSpacing/>
              <w:jc w:val="both"/>
              <w:rPr>
                <w:rFonts w:ascii="Times New Roman" w:eastAsia="Times New Roman" w:hAnsi="Times New Roman" w:cs="Times New Roman"/>
                <w:lang w:eastAsia="ru-RU"/>
              </w:rPr>
            </w:pPr>
            <w:r w:rsidRPr="005D4921">
              <w:rPr>
                <w:rFonts w:ascii="Times New Roman" w:eastAsia="Times New Roman" w:hAnsi="Times New Roman" w:cs="Times New Roman"/>
                <w:lang w:eastAsia="ru-RU"/>
              </w:rPr>
              <w:t>от 15 до 20%</w:t>
            </w:r>
          </w:p>
        </w:tc>
      </w:tr>
    </w:tbl>
    <w:p w:rsidR="005D4921" w:rsidRPr="005D4921" w:rsidRDefault="005D4921" w:rsidP="00104AEB">
      <w:pPr>
        <w:spacing w:line="240" w:lineRule="auto"/>
        <w:ind w:firstLine="709"/>
        <w:contextualSpacing/>
        <w:jc w:val="both"/>
        <w:rPr>
          <w:rFonts w:ascii="Times New Roman" w:eastAsia="Times New Roman" w:hAnsi="Times New Roman" w:cs="Times New Roman"/>
          <w:sz w:val="28"/>
          <w:szCs w:val="28"/>
          <w:lang w:eastAsia="ru-RU"/>
        </w:rPr>
      </w:pPr>
      <w:r w:rsidRPr="005D4921">
        <w:rPr>
          <w:rFonts w:ascii="Times New Roman" w:eastAsia="Times New Roman" w:hAnsi="Times New Roman" w:cs="Times New Roman"/>
          <w:sz w:val="28"/>
          <w:szCs w:val="28"/>
          <w:lang w:eastAsia="ru-RU"/>
        </w:rPr>
        <w:t>В случае уникальности (тип, профиль) муниципального учреждения, Переволоцкий РОО вправе в порядке исключения устанавливать руководителю учреждения более высокий персональный повышающий коэффициент за специфику и условия работы, предусмотренный для увеличения базовой составляющей.</w:t>
      </w:r>
    </w:p>
    <w:p w:rsidR="005D4921" w:rsidRPr="005D4921" w:rsidRDefault="005D4921" w:rsidP="00104AEB">
      <w:pPr>
        <w:spacing w:line="240" w:lineRule="auto"/>
        <w:ind w:firstLine="709"/>
        <w:contextualSpacing/>
        <w:rPr>
          <w:rFonts w:ascii="Times New Roman" w:eastAsia="Times New Roman" w:hAnsi="Times New Roman" w:cs="Times New Roman"/>
          <w:sz w:val="28"/>
          <w:szCs w:val="28"/>
          <w:lang w:eastAsia="ru-RU"/>
        </w:rPr>
      </w:pPr>
      <w:r w:rsidRPr="001C0F72">
        <w:rPr>
          <w:rFonts w:ascii="Times New Roman" w:eastAsia="Times New Roman" w:hAnsi="Times New Roman" w:cs="Times New Roman"/>
          <w:b/>
          <w:sz w:val="28"/>
          <w:szCs w:val="28"/>
          <w:lang w:eastAsia="ru-RU"/>
        </w:rPr>
        <w:t>5.7.</w:t>
      </w:r>
      <w:r w:rsidRPr="005D4921">
        <w:rPr>
          <w:rFonts w:ascii="Times New Roman" w:eastAsia="Times New Roman" w:hAnsi="Times New Roman" w:cs="Times New Roman"/>
          <w:sz w:val="28"/>
          <w:szCs w:val="28"/>
          <w:lang w:eastAsia="ru-RU"/>
        </w:rPr>
        <w:t> Материальная помощь руководителю учреждения выплачивается один раз в календарном году по заявлению руководителя учреждения при предоставлении ежегодного оплачиваемого отпуска в размере одного должностного оклада (при наличии ассигнований).</w:t>
      </w:r>
    </w:p>
    <w:p w:rsidR="005D4921" w:rsidRPr="005D4921" w:rsidRDefault="005D4921" w:rsidP="00104AEB">
      <w:pPr>
        <w:spacing w:line="240" w:lineRule="auto"/>
        <w:ind w:firstLine="709"/>
        <w:contextualSpacing/>
        <w:jc w:val="both"/>
        <w:rPr>
          <w:rFonts w:ascii="Times New Roman" w:eastAsia="Times New Roman" w:hAnsi="Times New Roman" w:cs="Times New Roman"/>
          <w:sz w:val="28"/>
          <w:szCs w:val="28"/>
          <w:lang w:eastAsia="ru-RU"/>
        </w:rPr>
      </w:pPr>
      <w:r w:rsidRPr="005D4921">
        <w:rPr>
          <w:rFonts w:ascii="Times New Roman" w:eastAsia="Times New Roman" w:hAnsi="Times New Roman" w:cs="Times New Roman"/>
          <w:sz w:val="28"/>
          <w:szCs w:val="28"/>
          <w:lang w:eastAsia="ru-RU"/>
        </w:rPr>
        <w:t>Дополнительно в индивидуальном порядке руководителю образовательной организации может быть оказана материальная помощь в размере, не превышающем один должностной оклад, при условии представления документов, подтверждающих право на получение данной выплаты в следующих исключительных случаях:</w:t>
      </w:r>
    </w:p>
    <w:p w:rsidR="005D4921" w:rsidRPr="005D4921" w:rsidRDefault="005D4921" w:rsidP="00104AEB">
      <w:pPr>
        <w:spacing w:line="240" w:lineRule="auto"/>
        <w:ind w:firstLine="709"/>
        <w:contextualSpacing/>
        <w:jc w:val="both"/>
        <w:rPr>
          <w:rFonts w:ascii="Times New Roman" w:eastAsia="Times New Roman" w:hAnsi="Times New Roman" w:cs="Times New Roman"/>
          <w:sz w:val="28"/>
          <w:szCs w:val="28"/>
          <w:lang w:eastAsia="ru-RU"/>
        </w:rPr>
      </w:pPr>
      <w:r w:rsidRPr="005D4921">
        <w:rPr>
          <w:rFonts w:ascii="Times New Roman" w:eastAsia="Times New Roman" w:hAnsi="Times New Roman" w:cs="Times New Roman"/>
          <w:sz w:val="28"/>
          <w:szCs w:val="28"/>
          <w:lang w:eastAsia="ru-RU"/>
        </w:rPr>
        <w:t>- заболевание, смерть близких родственников (родителей, детей, супруг</w:t>
      </w:r>
      <w:proofErr w:type="gramStart"/>
      <w:r w:rsidRPr="005D4921">
        <w:rPr>
          <w:rFonts w:ascii="Times New Roman" w:eastAsia="Times New Roman" w:hAnsi="Times New Roman" w:cs="Times New Roman"/>
          <w:sz w:val="28"/>
          <w:szCs w:val="28"/>
          <w:lang w:eastAsia="ru-RU"/>
        </w:rPr>
        <w:t>а(</w:t>
      </w:r>
      <w:proofErr w:type="gramEnd"/>
      <w:r w:rsidRPr="005D4921">
        <w:rPr>
          <w:rFonts w:ascii="Times New Roman" w:eastAsia="Times New Roman" w:hAnsi="Times New Roman" w:cs="Times New Roman"/>
          <w:sz w:val="28"/>
          <w:szCs w:val="28"/>
          <w:lang w:eastAsia="ru-RU"/>
        </w:rPr>
        <w:t>и);</w:t>
      </w:r>
    </w:p>
    <w:p w:rsidR="005D4921" w:rsidRPr="005D4921" w:rsidRDefault="005D4921" w:rsidP="00104AEB">
      <w:pPr>
        <w:spacing w:line="240" w:lineRule="auto"/>
        <w:ind w:firstLine="709"/>
        <w:contextualSpacing/>
        <w:jc w:val="both"/>
        <w:rPr>
          <w:rFonts w:ascii="Times New Roman" w:eastAsia="Times New Roman" w:hAnsi="Times New Roman" w:cs="Times New Roman"/>
          <w:sz w:val="28"/>
          <w:szCs w:val="28"/>
          <w:lang w:eastAsia="ru-RU"/>
        </w:rPr>
      </w:pPr>
      <w:r w:rsidRPr="005D4921">
        <w:rPr>
          <w:rFonts w:ascii="Times New Roman" w:eastAsia="Times New Roman" w:hAnsi="Times New Roman" w:cs="Times New Roman"/>
          <w:sz w:val="28"/>
          <w:szCs w:val="28"/>
          <w:lang w:eastAsia="ru-RU"/>
        </w:rPr>
        <w:t>- утрата личного имущества в результате пожара или стихийного бедствия;</w:t>
      </w:r>
    </w:p>
    <w:p w:rsidR="005D4921" w:rsidRPr="005D4921" w:rsidRDefault="005D4921" w:rsidP="00104AEB">
      <w:pPr>
        <w:spacing w:line="240" w:lineRule="auto"/>
        <w:ind w:firstLine="709"/>
        <w:contextualSpacing/>
        <w:jc w:val="both"/>
        <w:rPr>
          <w:rFonts w:ascii="Times New Roman" w:eastAsia="Times New Roman" w:hAnsi="Times New Roman" w:cs="Times New Roman"/>
          <w:sz w:val="28"/>
          <w:szCs w:val="28"/>
          <w:lang w:eastAsia="ru-RU"/>
        </w:rPr>
      </w:pPr>
      <w:r w:rsidRPr="005D4921">
        <w:rPr>
          <w:rFonts w:ascii="Times New Roman" w:eastAsia="Times New Roman" w:hAnsi="Times New Roman" w:cs="Times New Roman"/>
          <w:sz w:val="28"/>
          <w:szCs w:val="28"/>
          <w:lang w:eastAsia="ru-RU"/>
        </w:rPr>
        <w:t>- потребность в лечении или восстановлении здоровья в связи с болезнью (травмой), несчастным случаем, аварией или иных случаях.</w:t>
      </w:r>
    </w:p>
    <w:p w:rsidR="005D4921" w:rsidRDefault="005D4921" w:rsidP="00104AEB">
      <w:pPr>
        <w:spacing w:line="240" w:lineRule="auto"/>
        <w:ind w:firstLine="709"/>
        <w:contextualSpacing/>
        <w:jc w:val="both"/>
        <w:rPr>
          <w:rFonts w:ascii="Times New Roman" w:eastAsia="Times New Roman" w:hAnsi="Times New Roman" w:cs="Times New Roman"/>
          <w:sz w:val="28"/>
          <w:szCs w:val="28"/>
          <w:lang w:eastAsia="ru-RU"/>
        </w:rPr>
      </w:pPr>
      <w:r w:rsidRPr="005D4921">
        <w:rPr>
          <w:rFonts w:ascii="Times New Roman" w:eastAsia="Times New Roman" w:hAnsi="Times New Roman" w:cs="Times New Roman"/>
          <w:sz w:val="28"/>
          <w:szCs w:val="28"/>
          <w:lang w:eastAsia="ru-RU"/>
        </w:rPr>
        <w:t xml:space="preserve">Материальная помощь назначается и выплачивается на основании приказа Переволоцкого РОО за счет </w:t>
      </w:r>
      <w:proofErr w:type="gramStart"/>
      <w:r w:rsidRPr="005D4921">
        <w:rPr>
          <w:rFonts w:ascii="Times New Roman" w:eastAsia="Times New Roman" w:hAnsi="Times New Roman" w:cs="Times New Roman"/>
          <w:sz w:val="28"/>
          <w:szCs w:val="28"/>
          <w:lang w:eastAsia="ru-RU"/>
        </w:rPr>
        <w:t>средств экономии фонда оплаты труда учреждения</w:t>
      </w:r>
      <w:proofErr w:type="gramEnd"/>
      <w:r w:rsidRPr="005D4921">
        <w:rPr>
          <w:rFonts w:ascii="Times New Roman" w:eastAsia="Times New Roman" w:hAnsi="Times New Roman" w:cs="Times New Roman"/>
          <w:sz w:val="28"/>
          <w:szCs w:val="28"/>
          <w:lang w:eastAsia="ru-RU"/>
        </w:rPr>
        <w:t>.</w:t>
      </w:r>
    </w:p>
    <w:p w:rsidR="003C7860" w:rsidRPr="00AC5B90" w:rsidRDefault="003C7860" w:rsidP="003C7860">
      <w:pPr>
        <w:pStyle w:val="1"/>
        <w:spacing w:before="0" w:after="0"/>
        <w:jc w:val="center"/>
        <w:rPr>
          <w:rFonts w:ascii="Times New Roman" w:hAnsi="Times New Roman"/>
          <w:sz w:val="28"/>
          <w:szCs w:val="28"/>
        </w:rPr>
      </w:pPr>
      <w:r w:rsidRPr="00AC5B90">
        <w:rPr>
          <w:rFonts w:ascii="Times New Roman" w:hAnsi="Times New Roman"/>
          <w:sz w:val="28"/>
          <w:szCs w:val="28"/>
        </w:rPr>
        <w:t xml:space="preserve">VI. </w:t>
      </w:r>
      <w:bookmarkStart w:id="16" w:name="sub_1007"/>
      <w:r w:rsidRPr="00AC5B90">
        <w:rPr>
          <w:rFonts w:ascii="Times New Roman" w:hAnsi="Times New Roman"/>
          <w:sz w:val="28"/>
          <w:szCs w:val="28"/>
        </w:rPr>
        <w:t>Порядок и условия установления выплат компенсационного характера</w:t>
      </w:r>
    </w:p>
    <w:p w:rsidR="003C7860" w:rsidRPr="003C7860" w:rsidRDefault="003C7860" w:rsidP="003C7860">
      <w:pPr>
        <w:spacing w:after="0" w:line="240" w:lineRule="auto"/>
        <w:ind w:firstLine="284"/>
        <w:rPr>
          <w:rFonts w:ascii="Times New Roman" w:hAnsi="Times New Roman" w:cs="Times New Roman"/>
          <w:sz w:val="28"/>
          <w:szCs w:val="28"/>
        </w:rPr>
      </w:pPr>
      <w:bookmarkStart w:id="17" w:name="sub_1071"/>
      <w:bookmarkEnd w:id="16"/>
    </w:p>
    <w:p w:rsidR="003C7860" w:rsidRPr="003C7860" w:rsidRDefault="003C7860" w:rsidP="003C7860">
      <w:pPr>
        <w:spacing w:after="0" w:line="240" w:lineRule="auto"/>
        <w:ind w:firstLine="284"/>
        <w:jc w:val="both"/>
        <w:rPr>
          <w:rFonts w:ascii="Times New Roman" w:hAnsi="Times New Roman" w:cs="Times New Roman"/>
          <w:sz w:val="28"/>
          <w:szCs w:val="28"/>
        </w:rPr>
      </w:pPr>
      <w:r w:rsidRPr="003C7860">
        <w:rPr>
          <w:rFonts w:ascii="Times New Roman" w:hAnsi="Times New Roman" w:cs="Times New Roman"/>
          <w:sz w:val="28"/>
          <w:szCs w:val="28"/>
        </w:rPr>
        <w:t>6.1. С учетом условий труда и норм действующего законодательства работникам учреждений устанавливаются выплаты компенсационного характера.</w:t>
      </w:r>
    </w:p>
    <w:p w:rsidR="003C7860" w:rsidRPr="003C7860" w:rsidRDefault="003C7860" w:rsidP="003C7860">
      <w:pPr>
        <w:spacing w:after="0" w:line="240" w:lineRule="auto"/>
        <w:ind w:firstLine="284"/>
        <w:jc w:val="both"/>
        <w:rPr>
          <w:rFonts w:ascii="Times New Roman" w:hAnsi="Times New Roman" w:cs="Times New Roman"/>
          <w:sz w:val="28"/>
          <w:szCs w:val="28"/>
        </w:rPr>
      </w:pPr>
      <w:bookmarkStart w:id="18" w:name="sub_1072"/>
      <w:bookmarkEnd w:id="17"/>
      <w:r w:rsidRPr="003C7860">
        <w:rPr>
          <w:rFonts w:ascii="Times New Roman" w:hAnsi="Times New Roman" w:cs="Times New Roman"/>
          <w:sz w:val="28"/>
          <w:szCs w:val="28"/>
        </w:rPr>
        <w:t>6.2. Работникам учреждений могут быть осуществлены следующие выплаты компенсационного характера:</w:t>
      </w:r>
    </w:p>
    <w:bookmarkEnd w:id="18"/>
    <w:p w:rsidR="003C7860" w:rsidRPr="003C7860" w:rsidRDefault="003C7860" w:rsidP="003C7860">
      <w:pPr>
        <w:spacing w:after="0" w:line="240" w:lineRule="auto"/>
        <w:ind w:firstLine="284"/>
        <w:jc w:val="both"/>
        <w:rPr>
          <w:rFonts w:ascii="Times New Roman" w:hAnsi="Times New Roman" w:cs="Times New Roman"/>
          <w:sz w:val="28"/>
          <w:szCs w:val="28"/>
        </w:rPr>
      </w:pPr>
      <w:r w:rsidRPr="003C7860">
        <w:rPr>
          <w:rFonts w:ascii="Times New Roman" w:hAnsi="Times New Roman" w:cs="Times New Roman"/>
          <w:sz w:val="28"/>
          <w:szCs w:val="28"/>
        </w:rPr>
        <w:t>- выплаты работникам, занятым на тяжелых работах, работах с вредными и (или) опасными и иными особыми условиями труда;</w:t>
      </w:r>
    </w:p>
    <w:p w:rsidR="003C7860" w:rsidRPr="003C7860" w:rsidRDefault="003C7860" w:rsidP="003C7860">
      <w:pPr>
        <w:spacing w:after="0" w:line="240" w:lineRule="auto"/>
        <w:ind w:firstLine="284"/>
        <w:jc w:val="both"/>
        <w:rPr>
          <w:rFonts w:ascii="Times New Roman" w:hAnsi="Times New Roman" w:cs="Times New Roman"/>
          <w:sz w:val="28"/>
          <w:szCs w:val="28"/>
        </w:rPr>
      </w:pPr>
      <w:r w:rsidRPr="003C7860">
        <w:rPr>
          <w:rFonts w:ascii="Times New Roman" w:hAnsi="Times New Roman" w:cs="Times New Roman"/>
          <w:sz w:val="28"/>
          <w:szCs w:val="28"/>
        </w:rPr>
        <w:lastRenderedPageBreak/>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3C7860" w:rsidRPr="003C7860" w:rsidRDefault="003C7860" w:rsidP="003C7860">
      <w:pPr>
        <w:spacing w:after="0" w:line="240" w:lineRule="auto"/>
        <w:ind w:firstLine="284"/>
        <w:jc w:val="both"/>
        <w:rPr>
          <w:rFonts w:ascii="Times New Roman" w:hAnsi="Times New Roman" w:cs="Times New Roman"/>
          <w:sz w:val="28"/>
          <w:szCs w:val="28"/>
        </w:rPr>
      </w:pPr>
      <w:r w:rsidRPr="003C7860">
        <w:rPr>
          <w:rFonts w:ascii="Times New Roman" w:hAnsi="Times New Roman" w:cs="Times New Roman"/>
          <w:sz w:val="28"/>
          <w:szCs w:val="28"/>
        </w:rPr>
        <w:t>- выплаты за работу в местностях с особыми климатическими условиями (</w:t>
      </w:r>
      <w:hyperlink r:id="rId21" w:history="1">
        <w:r w:rsidRPr="003C7860">
          <w:rPr>
            <w:rStyle w:val="aa"/>
            <w:rFonts w:ascii="Times New Roman" w:hAnsi="Times New Roman" w:cs="Times New Roman"/>
            <w:sz w:val="28"/>
            <w:szCs w:val="28"/>
          </w:rPr>
          <w:t>районный коэффициент</w:t>
        </w:r>
      </w:hyperlink>
      <w:r w:rsidRPr="003C7860">
        <w:rPr>
          <w:rFonts w:ascii="Times New Roman" w:hAnsi="Times New Roman" w:cs="Times New Roman"/>
          <w:b/>
          <w:bCs/>
          <w:sz w:val="28"/>
          <w:szCs w:val="28"/>
        </w:rPr>
        <w:t>)</w:t>
      </w:r>
      <w:r w:rsidRPr="003C7860">
        <w:rPr>
          <w:rFonts w:ascii="Times New Roman" w:hAnsi="Times New Roman" w:cs="Times New Roman"/>
          <w:sz w:val="28"/>
          <w:szCs w:val="28"/>
        </w:rPr>
        <w:t>;</w:t>
      </w:r>
    </w:p>
    <w:p w:rsidR="003C7860" w:rsidRPr="003C7860" w:rsidRDefault="003C7860" w:rsidP="003C7860">
      <w:pPr>
        <w:spacing w:after="0" w:line="240" w:lineRule="auto"/>
        <w:ind w:firstLine="284"/>
        <w:jc w:val="both"/>
        <w:rPr>
          <w:rFonts w:ascii="Times New Roman" w:hAnsi="Times New Roman" w:cs="Times New Roman"/>
          <w:sz w:val="28"/>
          <w:szCs w:val="28"/>
        </w:rPr>
      </w:pPr>
      <w:r w:rsidRPr="003C7860">
        <w:rPr>
          <w:rFonts w:ascii="Times New Roman" w:hAnsi="Times New Roman" w:cs="Times New Roman"/>
          <w:sz w:val="28"/>
          <w:szCs w:val="28"/>
        </w:rPr>
        <w:t>- надбавки за работу со сведениями, составляющими государственную тайну, их засекречиванием и рассекречиванием, а также за работу с шифрами.</w:t>
      </w:r>
    </w:p>
    <w:p w:rsidR="003C7860" w:rsidRPr="003C7860" w:rsidRDefault="003C7860" w:rsidP="003C7860">
      <w:pPr>
        <w:spacing w:after="0" w:line="240" w:lineRule="auto"/>
        <w:ind w:firstLine="284"/>
        <w:jc w:val="both"/>
        <w:rPr>
          <w:rFonts w:ascii="Times New Roman" w:hAnsi="Times New Roman" w:cs="Times New Roman"/>
          <w:sz w:val="28"/>
          <w:szCs w:val="28"/>
        </w:rPr>
      </w:pPr>
      <w:bookmarkStart w:id="19" w:name="sub_1073"/>
      <w:r w:rsidRPr="003C7860">
        <w:rPr>
          <w:rFonts w:ascii="Times New Roman" w:hAnsi="Times New Roman" w:cs="Times New Roman"/>
          <w:sz w:val="28"/>
          <w:szCs w:val="28"/>
        </w:rPr>
        <w:t>6.3. Педагогическим и другим работникам за специфику работы в отдельных образовательных учреждениях производится доплата к окладам (должностным окладам), ставкам заработной платы.</w:t>
      </w:r>
    </w:p>
    <w:p w:rsidR="003C7860" w:rsidRPr="003C7860" w:rsidRDefault="003C7860" w:rsidP="003C7860">
      <w:pPr>
        <w:spacing w:after="0" w:line="240" w:lineRule="auto"/>
        <w:ind w:firstLine="284"/>
        <w:jc w:val="both"/>
        <w:rPr>
          <w:rFonts w:ascii="Times New Roman" w:hAnsi="Times New Roman" w:cs="Times New Roman"/>
          <w:sz w:val="28"/>
          <w:szCs w:val="28"/>
        </w:rPr>
      </w:pPr>
      <w:bookmarkStart w:id="20" w:name="sub_1731"/>
      <w:bookmarkEnd w:id="19"/>
      <w:r w:rsidRPr="003C7860">
        <w:rPr>
          <w:rFonts w:ascii="Times New Roman" w:hAnsi="Times New Roman" w:cs="Times New Roman"/>
          <w:sz w:val="28"/>
          <w:szCs w:val="28"/>
        </w:rPr>
        <w:t>6.3.1. Доплата к должностному окладу (ставке заработной платы) производится в следующих размерах:</w:t>
      </w:r>
    </w:p>
    <w:tbl>
      <w:tblPr>
        <w:tblW w:w="967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0"/>
        <w:gridCol w:w="7452"/>
        <w:gridCol w:w="1449"/>
      </w:tblGrid>
      <w:tr w:rsidR="003C7860" w:rsidRPr="003C7860" w:rsidTr="00EE6B7C">
        <w:tc>
          <w:tcPr>
            <w:tcW w:w="770" w:type="dxa"/>
            <w:tcBorders>
              <w:top w:val="single" w:sz="4" w:space="0" w:color="auto"/>
              <w:bottom w:val="single" w:sz="4" w:space="0" w:color="auto"/>
              <w:right w:val="single" w:sz="4" w:space="0" w:color="auto"/>
            </w:tcBorders>
          </w:tcPr>
          <w:bookmarkEnd w:id="20"/>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w:t>
            </w:r>
          </w:p>
          <w:p w:rsidR="003C7860" w:rsidRPr="003C7860" w:rsidRDefault="003C7860" w:rsidP="003C7860">
            <w:pPr>
              <w:pStyle w:val="ab"/>
              <w:jc w:val="center"/>
              <w:rPr>
                <w:rFonts w:ascii="Times New Roman" w:hAnsi="Times New Roman" w:cs="Times New Roman"/>
                <w:sz w:val="28"/>
                <w:szCs w:val="28"/>
              </w:rPr>
            </w:pPr>
            <w:proofErr w:type="spellStart"/>
            <w:proofErr w:type="gramStart"/>
            <w:r w:rsidRPr="003C7860">
              <w:rPr>
                <w:rFonts w:ascii="Times New Roman" w:hAnsi="Times New Roman" w:cs="Times New Roman"/>
                <w:sz w:val="28"/>
                <w:szCs w:val="28"/>
              </w:rPr>
              <w:t>п</w:t>
            </w:r>
            <w:proofErr w:type="spellEnd"/>
            <w:proofErr w:type="gramEnd"/>
            <w:r w:rsidRPr="003C7860">
              <w:rPr>
                <w:rFonts w:ascii="Times New Roman" w:hAnsi="Times New Roman" w:cs="Times New Roman"/>
                <w:sz w:val="28"/>
                <w:szCs w:val="28"/>
              </w:rPr>
              <w:t>/</w:t>
            </w:r>
            <w:proofErr w:type="spellStart"/>
            <w:r w:rsidRPr="003C7860">
              <w:rPr>
                <w:rFonts w:ascii="Times New Roman" w:hAnsi="Times New Roman" w:cs="Times New Roman"/>
                <w:sz w:val="28"/>
                <w:szCs w:val="28"/>
              </w:rPr>
              <w:t>п</w:t>
            </w:r>
            <w:proofErr w:type="spellEnd"/>
          </w:p>
        </w:tc>
        <w:tc>
          <w:tcPr>
            <w:tcW w:w="7452" w:type="dxa"/>
            <w:tcBorders>
              <w:top w:val="single" w:sz="4" w:space="0" w:color="auto"/>
              <w:left w:val="single" w:sz="4" w:space="0" w:color="auto"/>
              <w:bottom w:val="nil"/>
              <w:right w:val="nil"/>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Специфика и условия работы, виды выплат</w:t>
            </w:r>
          </w:p>
        </w:tc>
        <w:tc>
          <w:tcPr>
            <w:tcW w:w="1449" w:type="dxa"/>
            <w:tcBorders>
              <w:top w:val="single" w:sz="4" w:space="0" w:color="auto"/>
              <w:left w:val="single" w:sz="4" w:space="0" w:color="auto"/>
              <w:bottom w:val="nil"/>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Значение</w:t>
            </w:r>
          </w:p>
        </w:tc>
      </w:tr>
      <w:tr w:rsidR="003C7860" w:rsidRPr="003C7860" w:rsidTr="00EE6B7C">
        <w:tc>
          <w:tcPr>
            <w:tcW w:w="770" w:type="dxa"/>
            <w:tcBorders>
              <w:top w:val="single" w:sz="4" w:space="0" w:color="auto"/>
              <w:bottom w:val="single" w:sz="4" w:space="0" w:color="auto"/>
              <w:right w:val="single" w:sz="4" w:space="0" w:color="auto"/>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1</w:t>
            </w:r>
          </w:p>
        </w:tc>
        <w:tc>
          <w:tcPr>
            <w:tcW w:w="7452" w:type="dxa"/>
            <w:tcBorders>
              <w:top w:val="single" w:sz="4" w:space="0" w:color="auto"/>
              <w:left w:val="single" w:sz="4" w:space="0" w:color="auto"/>
              <w:bottom w:val="nil"/>
              <w:right w:val="nil"/>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2</w:t>
            </w:r>
          </w:p>
        </w:tc>
        <w:tc>
          <w:tcPr>
            <w:tcW w:w="1449" w:type="dxa"/>
            <w:tcBorders>
              <w:top w:val="single" w:sz="4" w:space="0" w:color="auto"/>
              <w:left w:val="single" w:sz="4" w:space="0" w:color="auto"/>
              <w:bottom w:val="nil"/>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3</w:t>
            </w:r>
          </w:p>
        </w:tc>
      </w:tr>
      <w:tr w:rsidR="003C7860" w:rsidRPr="003C7860" w:rsidTr="00EE6B7C">
        <w:tc>
          <w:tcPr>
            <w:tcW w:w="770" w:type="dxa"/>
            <w:tcBorders>
              <w:top w:val="single" w:sz="4" w:space="0" w:color="auto"/>
              <w:bottom w:val="single" w:sz="4" w:space="0" w:color="auto"/>
              <w:right w:val="single" w:sz="4" w:space="0" w:color="auto"/>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1</w:t>
            </w:r>
          </w:p>
        </w:tc>
        <w:tc>
          <w:tcPr>
            <w:tcW w:w="7452" w:type="dxa"/>
            <w:tcBorders>
              <w:top w:val="single" w:sz="4" w:space="0" w:color="auto"/>
              <w:left w:val="single" w:sz="4" w:space="0" w:color="auto"/>
              <w:bottom w:val="nil"/>
              <w:right w:val="nil"/>
            </w:tcBorders>
          </w:tcPr>
          <w:p w:rsidR="003C7860" w:rsidRPr="003C7860" w:rsidRDefault="003C7860" w:rsidP="003C7860">
            <w:pPr>
              <w:pStyle w:val="ac"/>
              <w:rPr>
                <w:rFonts w:ascii="Times New Roman" w:hAnsi="Times New Roman" w:cs="Times New Roman"/>
                <w:sz w:val="28"/>
                <w:szCs w:val="28"/>
              </w:rPr>
            </w:pPr>
            <w:r w:rsidRPr="003C7860">
              <w:rPr>
                <w:rFonts w:ascii="Times New Roman" w:hAnsi="Times New Roman" w:cs="Times New Roman"/>
                <w:sz w:val="28"/>
                <w:szCs w:val="28"/>
              </w:rPr>
              <w:t>педагогическим работникам за работу в сельской местности</w:t>
            </w:r>
          </w:p>
        </w:tc>
        <w:tc>
          <w:tcPr>
            <w:tcW w:w="1449" w:type="dxa"/>
            <w:tcBorders>
              <w:top w:val="single" w:sz="4" w:space="0" w:color="auto"/>
              <w:left w:val="single" w:sz="4" w:space="0" w:color="auto"/>
              <w:bottom w:val="nil"/>
            </w:tcBorders>
          </w:tcPr>
          <w:p w:rsidR="003C7860" w:rsidRPr="003C7860" w:rsidRDefault="003C7860" w:rsidP="003C7860">
            <w:pPr>
              <w:pStyle w:val="ac"/>
              <w:jc w:val="center"/>
              <w:rPr>
                <w:rFonts w:ascii="Times New Roman" w:hAnsi="Times New Roman" w:cs="Times New Roman"/>
                <w:sz w:val="28"/>
                <w:szCs w:val="28"/>
              </w:rPr>
            </w:pPr>
            <w:r w:rsidRPr="003C7860">
              <w:rPr>
                <w:rFonts w:ascii="Times New Roman" w:hAnsi="Times New Roman" w:cs="Times New Roman"/>
                <w:sz w:val="28"/>
                <w:szCs w:val="28"/>
              </w:rPr>
              <w:t>5%</w:t>
            </w:r>
          </w:p>
        </w:tc>
      </w:tr>
      <w:tr w:rsidR="003C7860" w:rsidRPr="003C7860" w:rsidTr="00EE6B7C">
        <w:tc>
          <w:tcPr>
            <w:tcW w:w="770" w:type="dxa"/>
            <w:tcBorders>
              <w:top w:val="single" w:sz="4" w:space="0" w:color="auto"/>
              <w:bottom w:val="single" w:sz="4" w:space="0" w:color="auto"/>
              <w:right w:val="single" w:sz="4" w:space="0" w:color="auto"/>
            </w:tcBorders>
          </w:tcPr>
          <w:p w:rsidR="003C7860" w:rsidRPr="003C7860" w:rsidRDefault="003C7860" w:rsidP="003C7860">
            <w:pPr>
              <w:pStyle w:val="ab"/>
              <w:jc w:val="center"/>
              <w:rPr>
                <w:rFonts w:ascii="Times New Roman" w:hAnsi="Times New Roman" w:cs="Times New Roman"/>
                <w:sz w:val="28"/>
                <w:szCs w:val="28"/>
              </w:rPr>
            </w:pPr>
          </w:p>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2</w:t>
            </w:r>
          </w:p>
        </w:tc>
        <w:tc>
          <w:tcPr>
            <w:tcW w:w="7452" w:type="dxa"/>
            <w:tcBorders>
              <w:top w:val="single" w:sz="4" w:space="0" w:color="auto"/>
              <w:left w:val="single" w:sz="4" w:space="0" w:color="auto"/>
              <w:bottom w:val="single" w:sz="4" w:space="0" w:color="auto"/>
              <w:right w:val="nil"/>
            </w:tcBorders>
          </w:tcPr>
          <w:p w:rsidR="003C7860" w:rsidRPr="003C7860" w:rsidRDefault="003C7860" w:rsidP="003C7860">
            <w:pPr>
              <w:pStyle w:val="ac"/>
              <w:rPr>
                <w:rFonts w:ascii="Times New Roman" w:hAnsi="Times New Roman" w:cs="Times New Roman"/>
                <w:sz w:val="28"/>
                <w:szCs w:val="28"/>
              </w:rPr>
            </w:pPr>
            <w:r w:rsidRPr="003C7860">
              <w:rPr>
                <w:rFonts w:ascii="Times New Roman" w:hAnsi="Times New Roman" w:cs="Times New Roman"/>
                <w:sz w:val="28"/>
                <w:szCs w:val="28"/>
              </w:rPr>
              <w:t>за работу в образовательных учреждениях (отделениях, классах, группах) для обучающихся, воспитанников с ограниченными возможностями здоровья (в том числе с задержкой психического развития) *</w:t>
            </w:r>
          </w:p>
        </w:tc>
        <w:tc>
          <w:tcPr>
            <w:tcW w:w="1449" w:type="dxa"/>
            <w:tcBorders>
              <w:top w:val="single" w:sz="4" w:space="0" w:color="auto"/>
              <w:left w:val="single" w:sz="4" w:space="0" w:color="auto"/>
              <w:bottom w:val="single" w:sz="4" w:space="0" w:color="auto"/>
            </w:tcBorders>
          </w:tcPr>
          <w:p w:rsidR="003C7860" w:rsidRPr="003C7860" w:rsidRDefault="003C7860" w:rsidP="003C7860">
            <w:pPr>
              <w:pStyle w:val="ac"/>
              <w:jc w:val="center"/>
              <w:rPr>
                <w:rFonts w:ascii="Times New Roman" w:hAnsi="Times New Roman" w:cs="Times New Roman"/>
                <w:sz w:val="28"/>
                <w:szCs w:val="28"/>
              </w:rPr>
            </w:pPr>
          </w:p>
          <w:p w:rsidR="003C7860" w:rsidRPr="003C7860" w:rsidRDefault="003C7860" w:rsidP="003C7860">
            <w:pPr>
              <w:pStyle w:val="ac"/>
              <w:jc w:val="center"/>
              <w:rPr>
                <w:rFonts w:ascii="Times New Roman" w:hAnsi="Times New Roman" w:cs="Times New Roman"/>
                <w:sz w:val="28"/>
                <w:szCs w:val="28"/>
              </w:rPr>
            </w:pPr>
            <w:r w:rsidRPr="003C7860">
              <w:rPr>
                <w:rFonts w:ascii="Times New Roman" w:hAnsi="Times New Roman" w:cs="Times New Roman"/>
                <w:sz w:val="28"/>
                <w:szCs w:val="28"/>
              </w:rPr>
              <w:t xml:space="preserve">от 15 </w:t>
            </w:r>
          </w:p>
          <w:p w:rsidR="003C7860" w:rsidRPr="003C7860" w:rsidRDefault="003C7860" w:rsidP="003C7860">
            <w:pPr>
              <w:pStyle w:val="ac"/>
              <w:jc w:val="center"/>
              <w:rPr>
                <w:rFonts w:ascii="Times New Roman" w:hAnsi="Times New Roman" w:cs="Times New Roman"/>
                <w:sz w:val="28"/>
                <w:szCs w:val="28"/>
              </w:rPr>
            </w:pPr>
            <w:r w:rsidRPr="003C7860">
              <w:rPr>
                <w:rFonts w:ascii="Times New Roman" w:hAnsi="Times New Roman" w:cs="Times New Roman"/>
                <w:sz w:val="28"/>
                <w:szCs w:val="28"/>
              </w:rPr>
              <w:t>до 20%</w:t>
            </w:r>
          </w:p>
        </w:tc>
      </w:tr>
    </w:tbl>
    <w:p w:rsidR="003C7860" w:rsidRPr="003C7860" w:rsidRDefault="003C7860" w:rsidP="003C7860">
      <w:pPr>
        <w:spacing w:after="0" w:line="240" w:lineRule="auto"/>
        <w:jc w:val="both"/>
        <w:rPr>
          <w:rFonts w:ascii="Times New Roman" w:hAnsi="Times New Roman" w:cs="Times New Roman"/>
          <w:sz w:val="28"/>
          <w:szCs w:val="28"/>
        </w:rPr>
      </w:pPr>
      <w:r w:rsidRPr="003C7860">
        <w:rPr>
          <w:rFonts w:ascii="Times New Roman" w:hAnsi="Times New Roman" w:cs="Times New Roman"/>
          <w:sz w:val="28"/>
          <w:szCs w:val="28"/>
        </w:rPr>
        <w:t xml:space="preserve">  </w:t>
      </w:r>
      <w:bookmarkStart w:id="21" w:name="sub_3333"/>
      <w:r w:rsidRPr="003C7860">
        <w:rPr>
          <w:rFonts w:ascii="Times New Roman" w:hAnsi="Times New Roman" w:cs="Times New Roman"/>
          <w:sz w:val="28"/>
          <w:szCs w:val="28"/>
        </w:rPr>
        <w:t>* Решение о размере соответствующих выплат и перечень работников, которые могут устанавливать доплату за специфику работы, в зависимости от степени и продолжительности общения с обучающимися (воспитанниками), принимается руководителем учреждения с учётом мнения представительного органа. Данные выплаты компенсационного характера устанавливаются на определённый период времени в течение соответствующего календарного года.</w:t>
      </w:r>
    </w:p>
    <w:p w:rsidR="003C7860" w:rsidRPr="003C7860" w:rsidRDefault="003C7860" w:rsidP="003C7860">
      <w:pPr>
        <w:spacing w:after="0" w:line="240" w:lineRule="auto"/>
        <w:ind w:firstLine="284"/>
        <w:jc w:val="both"/>
        <w:rPr>
          <w:rFonts w:ascii="Times New Roman" w:hAnsi="Times New Roman" w:cs="Times New Roman"/>
          <w:sz w:val="28"/>
          <w:szCs w:val="28"/>
        </w:rPr>
      </w:pPr>
      <w:bookmarkStart w:id="22" w:name="sub_1732"/>
      <w:bookmarkEnd w:id="21"/>
      <w:r w:rsidRPr="003C7860">
        <w:rPr>
          <w:rFonts w:ascii="Times New Roman" w:hAnsi="Times New Roman" w:cs="Times New Roman"/>
          <w:sz w:val="28"/>
          <w:szCs w:val="28"/>
        </w:rPr>
        <w:t>6.3.2. Доплата за проверку тетрадей к должностному окладу, в зависимости от объёма учебной нагрузки, предусмотренной в учебных планах:</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5"/>
        <w:gridCol w:w="7477"/>
        <w:gridCol w:w="1417"/>
      </w:tblGrid>
      <w:tr w:rsidR="003C7860" w:rsidRPr="003C7860" w:rsidTr="00EE6B7C">
        <w:tc>
          <w:tcPr>
            <w:tcW w:w="745" w:type="dxa"/>
            <w:tcBorders>
              <w:top w:val="single" w:sz="4" w:space="0" w:color="auto"/>
              <w:bottom w:val="single" w:sz="4" w:space="0" w:color="auto"/>
              <w:right w:val="single" w:sz="4" w:space="0" w:color="auto"/>
            </w:tcBorders>
          </w:tcPr>
          <w:bookmarkEnd w:id="22"/>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 xml:space="preserve">№ </w:t>
            </w:r>
            <w:proofErr w:type="spellStart"/>
            <w:proofErr w:type="gramStart"/>
            <w:r w:rsidRPr="003C7860">
              <w:rPr>
                <w:rFonts w:ascii="Times New Roman" w:hAnsi="Times New Roman" w:cs="Times New Roman"/>
                <w:sz w:val="28"/>
                <w:szCs w:val="28"/>
              </w:rPr>
              <w:t>п</w:t>
            </w:r>
            <w:proofErr w:type="spellEnd"/>
            <w:proofErr w:type="gramEnd"/>
            <w:r w:rsidRPr="003C7860">
              <w:rPr>
                <w:rFonts w:ascii="Times New Roman" w:hAnsi="Times New Roman" w:cs="Times New Roman"/>
                <w:sz w:val="28"/>
                <w:szCs w:val="28"/>
              </w:rPr>
              <w:t>/</w:t>
            </w:r>
            <w:proofErr w:type="spellStart"/>
            <w:r w:rsidRPr="003C7860">
              <w:rPr>
                <w:rFonts w:ascii="Times New Roman" w:hAnsi="Times New Roman" w:cs="Times New Roman"/>
                <w:sz w:val="28"/>
                <w:szCs w:val="28"/>
              </w:rPr>
              <w:t>п</w:t>
            </w:r>
            <w:proofErr w:type="spellEnd"/>
          </w:p>
        </w:tc>
        <w:tc>
          <w:tcPr>
            <w:tcW w:w="7477" w:type="dxa"/>
            <w:tcBorders>
              <w:top w:val="single" w:sz="4" w:space="0" w:color="auto"/>
              <w:left w:val="single" w:sz="4" w:space="0" w:color="auto"/>
              <w:bottom w:val="nil"/>
              <w:right w:val="nil"/>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Виды работ</w:t>
            </w:r>
          </w:p>
        </w:tc>
        <w:tc>
          <w:tcPr>
            <w:tcW w:w="1417" w:type="dxa"/>
            <w:tcBorders>
              <w:top w:val="single" w:sz="4" w:space="0" w:color="auto"/>
              <w:left w:val="single" w:sz="4" w:space="0" w:color="auto"/>
              <w:bottom w:val="nil"/>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Значение</w:t>
            </w:r>
          </w:p>
        </w:tc>
      </w:tr>
      <w:tr w:rsidR="003C7860" w:rsidRPr="003C7860" w:rsidTr="00EE6B7C">
        <w:tc>
          <w:tcPr>
            <w:tcW w:w="745" w:type="dxa"/>
            <w:tcBorders>
              <w:top w:val="single" w:sz="4" w:space="0" w:color="auto"/>
              <w:bottom w:val="single" w:sz="4" w:space="0" w:color="auto"/>
              <w:right w:val="single" w:sz="4" w:space="0" w:color="auto"/>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1</w:t>
            </w:r>
          </w:p>
        </w:tc>
        <w:tc>
          <w:tcPr>
            <w:tcW w:w="7477" w:type="dxa"/>
            <w:tcBorders>
              <w:top w:val="single" w:sz="4" w:space="0" w:color="auto"/>
              <w:left w:val="single" w:sz="4" w:space="0" w:color="auto"/>
              <w:bottom w:val="nil"/>
              <w:right w:val="nil"/>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2</w:t>
            </w:r>
          </w:p>
        </w:tc>
        <w:tc>
          <w:tcPr>
            <w:tcW w:w="1417" w:type="dxa"/>
            <w:tcBorders>
              <w:top w:val="single" w:sz="4" w:space="0" w:color="auto"/>
              <w:left w:val="single" w:sz="4" w:space="0" w:color="auto"/>
              <w:bottom w:val="nil"/>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3</w:t>
            </w:r>
          </w:p>
        </w:tc>
      </w:tr>
      <w:tr w:rsidR="003C7860" w:rsidRPr="003C7860" w:rsidTr="00EE6B7C">
        <w:tc>
          <w:tcPr>
            <w:tcW w:w="745" w:type="dxa"/>
            <w:tcBorders>
              <w:top w:val="single" w:sz="4" w:space="0" w:color="auto"/>
              <w:bottom w:val="single" w:sz="4" w:space="0" w:color="auto"/>
              <w:right w:val="single" w:sz="4" w:space="0" w:color="auto"/>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1</w:t>
            </w:r>
          </w:p>
        </w:tc>
        <w:tc>
          <w:tcPr>
            <w:tcW w:w="7477" w:type="dxa"/>
            <w:tcBorders>
              <w:top w:val="single" w:sz="4" w:space="0" w:color="auto"/>
              <w:left w:val="single" w:sz="4" w:space="0" w:color="auto"/>
              <w:bottom w:val="single" w:sz="4" w:space="0" w:color="auto"/>
              <w:right w:val="nil"/>
            </w:tcBorders>
          </w:tcPr>
          <w:p w:rsidR="003C7860" w:rsidRPr="003C7860" w:rsidRDefault="003C7860" w:rsidP="003C7860">
            <w:pPr>
              <w:pStyle w:val="ac"/>
              <w:rPr>
                <w:rFonts w:ascii="Times New Roman" w:hAnsi="Times New Roman" w:cs="Times New Roman"/>
                <w:sz w:val="28"/>
                <w:szCs w:val="28"/>
              </w:rPr>
            </w:pPr>
            <w:r w:rsidRPr="003C7860">
              <w:rPr>
                <w:rFonts w:ascii="Times New Roman" w:hAnsi="Times New Roman" w:cs="Times New Roman"/>
                <w:sz w:val="28"/>
                <w:szCs w:val="28"/>
              </w:rPr>
              <w:t>- учителям начальных классов, независимо от объема учебной нагрузки</w:t>
            </w:r>
          </w:p>
        </w:tc>
        <w:tc>
          <w:tcPr>
            <w:tcW w:w="1417" w:type="dxa"/>
            <w:tcBorders>
              <w:top w:val="single" w:sz="4" w:space="0" w:color="auto"/>
              <w:left w:val="single" w:sz="4" w:space="0" w:color="auto"/>
              <w:bottom w:val="single" w:sz="4" w:space="0" w:color="auto"/>
            </w:tcBorders>
          </w:tcPr>
          <w:p w:rsidR="003C7860" w:rsidRPr="003C7860" w:rsidRDefault="003C7860" w:rsidP="003C7860">
            <w:pPr>
              <w:pStyle w:val="ac"/>
              <w:jc w:val="center"/>
              <w:rPr>
                <w:rFonts w:ascii="Times New Roman" w:hAnsi="Times New Roman" w:cs="Times New Roman"/>
                <w:sz w:val="28"/>
                <w:szCs w:val="28"/>
              </w:rPr>
            </w:pPr>
            <w:r w:rsidRPr="003C7860">
              <w:rPr>
                <w:rFonts w:ascii="Times New Roman" w:hAnsi="Times New Roman" w:cs="Times New Roman"/>
                <w:sz w:val="28"/>
                <w:szCs w:val="28"/>
              </w:rPr>
              <w:t>10%</w:t>
            </w:r>
          </w:p>
        </w:tc>
      </w:tr>
      <w:tr w:rsidR="003C7860" w:rsidRPr="003C7860" w:rsidTr="00EE6B7C">
        <w:tc>
          <w:tcPr>
            <w:tcW w:w="745" w:type="dxa"/>
            <w:tcBorders>
              <w:top w:val="single" w:sz="4" w:space="0" w:color="auto"/>
              <w:bottom w:val="single" w:sz="4" w:space="0" w:color="auto"/>
              <w:right w:val="single" w:sz="4" w:space="0" w:color="auto"/>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2</w:t>
            </w:r>
          </w:p>
        </w:tc>
        <w:tc>
          <w:tcPr>
            <w:tcW w:w="7477" w:type="dxa"/>
            <w:tcBorders>
              <w:top w:val="single" w:sz="4" w:space="0" w:color="auto"/>
              <w:left w:val="single" w:sz="4" w:space="0" w:color="auto"/>
              <w:bottom w:val="single" w:sz="4" w:space="0" w:color="auto"/>
              <w:right w:val="nil"/>
            </w:tcBorders>
          </w:tcPr>
          <w:p w:rsidR="003C7860" w:rsidRPr="003C7860" w:rsidRDefault="003C7860" w:rsidP="003C7860">
            <w:pPr>
              <w:pStyle w:val="ac"/>
              <w:rPr>
                <w:rFonts w:ascii="Times New Roman" w:hAnsi="Times New Roman" w:cs="Times New Roman"/>
                <w:sz w:val="28"/>
                <w:szCs w:val="28"/>
              </w:rPr>
            </w:pPr>
            <w:r w:rsidRPr="003C7860">
              <w:rPr>
                <w:rFonts w:ascii="Times New Roman" w:hAnsi="Times New Roman" w:cs="Times New Roman"/>
                <w:sz w:val="28"/>
                <w:szCs w:val="28"/>
              </w:rPr>
              <w:t>- учителям, преподавателям по русскому языку, родному языку и литературе</w:t>
            </w:r>
          </w:p>
        </w:tc>
        <w:tc>
          <w:tcPr>
            <w:tcW w:w="1417" w:type="dxa"/>
            <w:tcBorders>
              <w:top w:val="single" w:sz="4" w:space="0" w:color="auto"/>
              <w:left w:val="single" w:sz="4" w:space="0" w:color="auto"/>
              <w:bottom w:val="single" w:sz="4" w:space="0" w:color="auto"/>
            </w:tcBorders>
          </w:tcPr>
          <w:p w:rsidR="003C7860" w:rsidRPr="003C7860" w:rsidRDefault="003C7860" w:rsidP="003C7860">
            <w:pPr>
              <w:pStyle w:val="ac"/>
              <w:jc w:val="center"/>
              <w:rPr>
                <w:rFonts w:ascii="Times New Roman" w:hAnsi="Times New Roman" w:cs="Times New Roman"/>
                <w:sz w:val="28"/>
                <w:szCs w:val="28"/>
              </w:rPr>
            </w:pPr>
            <w:r w:rsidRPr="003C7860">
              <w:rPr>
                <w:rFonts w:ascii="Times New Roman" w:hAnsi="Times New Roman" w:cs="Times New Roman"/>
                <w:sz w:val="28"/>
                <w:szCs w:val="28"/>
              </w:rPr>
              <w:t>15%</w:t>
            </w:r>
          </w:p>
        </w:tc>
      </w:tr>
      <w:tr w:rsidR="003C7860" w:rsidRPr="003C7860" w:rsidTr="00EE6B7C">
        <w:tc>
          <w:tcPr>
            <w:tcW w:w="745" w:type="dxa"/>
            <w:tcBorders>
              <w:top w:val="single" w:sz="4" w:space="0" w:color="auto"/>
              <w:bottom w:val="single" w:sz="4" w:space="0" w:color="auto"/>
              <w:right w:val="single" w:sz="4" w:space="0" w:color="auto"/>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3</w:t>
            </w:r>
          </w:p>
        </w:tc>
        <w:tc>
          <w:tcPr>
            <w:tcW w:w="7477" w:type="dxa"/>
            <w:tcBorders>
              <w:top w:val="single" w:sz="4" w:space="0" w:color="auto"/>
              <w:left w:val="single" w:sz="4" w:space="0" w:color="auto"/>
              <w:bottom w:val="single" w:sz="4" w:space="0" w:color="auto"/>
              <w:right w:val="nil"/>
            </w:tcBorders>
          </w:tcPr>
          <w:p w:rsidR="003C7860" w:rsidRPr="003C7860" w:rsidRDefault="003C7860" w:rsidP="003C7860">
            <w:pPr>
              <w:pStyle w:val="ac"/>
              <w:rPr>
                <w:rFonts w:ascii="Times New Roman" w:hAnsi="Times New Roman" w:cs="Times New Roman"/>
                <w:sz w:val="28"/>
                <w:szCs w:val="28"/>
              </w:rPr>
            </w:pPr>
            <w:r w:rsidRPr="003C7860">
              <w:rPr>
                <w:rFonts w:ascii="Times New Roman" w:hAnsi="Times New Roman" w:cs="Times New Roman"/>
                <w:sz w:val="28"/>
                <w:szCs w:val="28"/>
              </w:rPr>
              <w:t>- учителям, преподавателям по математике, иностранному языку, черчению, конструированию</w:t>
            </w:r>
          </w:p>
        </w:tc>
        <w:tc>
          <w:tcPr>
            <w:tcW w:w="1417" w:type="dxa"/>
            <w:tcBorders>
              <w:top w:val="single" w:sz="4" w:space="0" w:color="auto"/>
              <w:left w:val="single" w:sz="4" w:space="0" w:color="auto"/>
              <w:bottom w:val="single" w:sz="4" w:space="0" w:color="auto"/>
            </w:tcBorders>
          </w:tcPr>
          <w:p w:rsidR="003C7860" w:rsidRPr="003C7860" w:rsidRDefault="003C7860" w:rsidP="003C7860">
            <w:pPr>
              <w:pStyle w:val="ac"/>
              <w:jc w:val="center"/>
              <w:rPr>
                <w:rFonts w:ascii="Times New Roman" w:hAnsi="Times New Roman" w:cs="Times New Roman"/>
                <w:sz w:val="28"/>
                <w:szCs w:val="28"/>
              </w:rPr>
            </w:pPr>
            <w:r w:rsidRPr="003C7860">
              <w:rPr>
                <w:rFonts w:ascii="Times New Roman" w:hAnsi="Times New Roman" w:cs="Times New Roman"/>
                <w:sz w:val="28"/>
                <w:szCs w:val="28"/>
              </w:rPr>
              <w:t>10%</w:t>
            </w:r>
          </w:p>
        </w:tc>
      </w:tr>
    </w:tbl>
    <w:p w:rsidR="003C7860" w:rsidRPr="003C7860" w:rsidRDefault="003C7860" w:rsidP="003C7860">
      <w:pPr>
        <w:spacing w:after="0" w:line="240" w:lineRule="auto"/>
        <w:ind w:firstLine="284"/>
        <w:jc w:val="both"/>
        <w:rPr>
          <w:rFonts w:ascii="Times New Roman" w:hAnsi="Times New Roman" w:cs="Times New Roman"/>
          <w:sz w:val="28"/>
          <w:szCs w:val="28"/>
        </w:rPr>
      </w:pPr>
      <w:bookmarkStart w:id="23" w:name="sub_1733"/>
      <w:r w:rsidRPr="003C7860">
        <w:rPr>
          <w:rFonts w:ascii="Times New Roman" w:hAnsi="Times New Roman" w:cs="Times New Roman"/>
          <w:sz w:val="28"/>
          <w:szCs w:val="28"/>
        </w:rPr>
        <w:t>6.3.3. В классах общеобразовательных школ с числом учащихся менее 15 человек оплата за проверку письменных работ производится в размере 50% от соответствующих доплат (данный порядок применяется также при делении классов на подгруппы).</w:t>
      </w:r>
    </w:p>
    <w:p w:rsidR="003C7860" w:rsidRPr="003C7860" w:rsidRDefault="003C7860" w:rsidP="003C7860">
      <w:pPr>
        <w:spacing w:after="0" w:line="240" w:lineRule="auto"/>
        <w:ind w:firstLine="284"/>
        <w:jc w:val="both"/>
        <w:rPr>
          <w:rFonts w:ascii="Times New Roman" w:hAnsi="Times New Roman" w:cs="Times New Roman"/>
          <w:sz w:val="28"/>
          <w:szCs w:val="28"/>
        </w:rPr>
      </w:pPr>
      <w:bookmarkStart w:id="24" w:name="sub_1734"/>
      <w:bookmarkEnd w:id="23"/>
      <w:r w:rsidRPr="003C7860">
        <w:rPr>
          <w:rFonts w:ascii="Times New Roman" w:hAnsi="Times New Roman" w:cs="Times New Roman"/>
          <w:sz w:val="28"/>
          <w:szCs w:val="28"/>
        </w:rPr>
        <w:lastRenderedPageBreak/>
        <w:t>6.3.4. Учителям, ведущим индивидуальные занятия на дому, а также групповые и индивидуальные занятия в больнице или санатории, дополнительная оплата за проверку письменных работ не производится.</w:t>
      </w:r>
    </w:p>
    <w:p w:rsidR="003C7860" w:rsidRPr="003C7860" w:rsidRDefault="003C7860" w:rsidP="003C7860">
      <w:pPr>
        <w:spacing w:after="0" w:line="240" w:lineRule="auto"/>
        <w:ind w:firstLine="284"/>
        <w:jc w:val="both"/>
        <w:rPr>
          <w:rFonts w:ascii="Times New Roman" w:hAnsi="Times New Roman" w:cs="Times New Roman"/>
          <w:sz w:val="28"/>
          <w:szCs w:val="28"/>
        </w:rPr>
      </w:pPr>
      <w:r w:rsidRPr="003C7860">
        <w:rPr>
          <w:rFonts w:ascii="Times New Roman" w:hAnsi="Times New Roman" w:cs="Times New Roman"/>
          <w:sz w:val="28"/>
          <w:szCs w:val="28"/>
        </w:rPr>
        <w:t>6.3.5. Доплаты педагогам и другим работникам за работу с библиотечным фондом (от ставки):</w:t>
      </w:r>
    </w:p>
    <w:p w:rsidR="003C7860" w:rsidRPr="003C7860" w:rsidRDefault="003C7860" w:rsidP="003C7860">
      <w:pPr>
        <w:spacing w:after="0" w:line="240" w:lineRule="auto"/>
        <w:ind w:firstLine="284"/>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1"/>
        <w:gridCol w:w="5531"/>
        <w:gridCol w:w="3179"/>
      </w:tblGrid>
      <w:tr w:rsidR="003C7860" w:rsidRPr="003C7860" w:rsidTr="00EE6B7C">
        <w:tc>
          <w:tcPr>
            <w:tcW w:w="861" w:type="dxa"/>
          </w:tcPr>
          <w:p w:rsidR="003C7860" w:rsidRPr="003C7860" w:rsidRDefault="003C7860" w:rsidP="003C7860">
            <w:pPr>
              <w:spacing w:after="0" w:line="240" w:lineRule="auto"/>
              <w:jc w:val="center"/>
              <w:rPr>
                <w:rFonts w:ascii="Times New Roman" w:hAnsi="Times New Roman" w:cs="Times New Roman"/>
                <w:sz w:val="28"/>
                <w:szCs w:val="28"/>
              </w:rPr>
            </w:pPr>
            <w:r w:rsidRPr="003C7860">
              <w:rPr>
                <w:rFonts w:ascii="Times New Roman" w:hAnsi="Times New Roman" w:cs="Times New Roman"/>
                <w:sz w:val="28"/>
                <w:szCs w:val="28"/>
              </w:rPr>
              <w:t>№</w:t>
            </w:r>
            <w:proofErr w:type="spellStart"/>
            <w:proofErr w:type="gramStart"/>
            <w:r w:rsidRPr="003C7860">
              <w:rPr>
                <w:rFonts w:ascii="Times New Roman" w:hAnsi="Times New Roman" w:cs="Times New Roman"/>
                <w:sz w:val="28"/>
                <w:szCs w:val="28"/>
              </w:rPr>
              <w:t>п</w:t>
            </w:r>
            <w:proofErr w:type="spellEnd"/>
            <w:proofErr w:type="gramEnd"/>
            <w:r w:rsidRPr="003C7860">
              <w:rPr>
                <w:rFonts w:ascii="Times New Roman" w:hAnsi="Times New Roman" w:cs="Times New Roman"/>
                <w:sz w:val="28"/>
                <w:szCs w:val="28"/>
              </w:rPr>
              <w:t>/</w:t>
            </w:r>
            <w:proofErr w:type="spellStart"/>
            <w:r w:rsidRPr="003C7860">
              <w:rPr>
                <w:rFonts w:ascii="Times New Roman" w:hAnsi="Times New Roman" w:cs="Times New Roman"/>
                <w:sz w:val="28"/>
                <w:szCs w:val="28"/>
              </w:rPr>
              <w:t>п</w:t>
            </w:r>
            <w:proofErr w:type="spellEnd"/>
          </w:p>
        </w:tc>
        <w:tc>
          <w:tcPr>
            <w:tcW w:w="5722" w:type="dxa"/>
          </w:tcPr>
          <w:p w:rsidR="003C7860" w:rsidRPr="003C7860" w:rsidRDefault="003C7860" w:rsidP="003C7860">
            <w:pPr>
              <w:spacing w:after="0" w:line="240" w:lineRule="auto"/>
              <w:jc w:val="center"/>
              <w:rPr>
                <w:rFonts w:ascii="Times New Roman" w:hAnsi="Times New Roman" w:cs="Times New Roman"/>
                <w:sz w:val="28"/>
                <w:szCs w:val="28"/>
              </w:rPr>
            </w:pPr>
            <w:r w:rsidRPr="003C7860">
              <w:rPr>
                <w:rFonts w:ascii="Times New Roman" w:hAnsi="Times New Roman" w:cs="Times New Roman"/>
                <w:sz w:val="28"/>
                <w:szCs w:val="28"/>
              </w:rPr>
              <w:t>Условия выплаты</w:t>
            </w:r>
          </w:p>
        </w:tc>
        <w:tc>
          <w:tcPr>
            <w:tcW w:w="3271" w:type="dxa"/>
          </w:tcPr>
          <w:p w:rsidR="003C7860" w:rsidRPr="003C7860" w:rsidRDefault="003C7860" w:rsidP="003C7860">
            <w:pPr>
              <w:spacing w:after="0" w:line="240" w:lineRule="auto"/>
              <w:jc w:val="center"/>
              <w:rPr>
                <w:rFonts w:ascii="Times New Roman" w:hAnsi="Times New Roman" w:cs="Times New Roman"/>
                <w:sz w:val="28"/>
                <w:szCs w:val="28"/>
              </w:rPr>
            </w:pPr>
            <w:r w:rsidRPr="003C7860">
              <w:rPr>
                <w:rFonts w:ascii="Times New Roman" w:hAnsi="Times New Roman" w:cs="Times New Roman"/>
                <w:sz w:val="28"/>
                <w:szCs w:val="28"/>
              </w:rPr>
              <w:t>Размер от ставки</w:t>
            </w:r>
          </w:p>
        </w:tc>
      </w:tr>
      <w:tr w:rsidR="003C7860" w:rsidRPr="003C7860" w:rsidTr="00EE6B7C">
        <w:tc>
          <w:tcPr>
            <w:tcW w:w="861" w:type="dxa"/>
          </w:tcPr>
          <w:p w:rsidR="003C7860" w:rsidRPr="003C7860" w:rsidRDefault="003C7860" w:rsidP="003C7860">
            <w:pPr>
              <w:spacing w:after="0" w:line="240" w:lineRule="auto"/>
              <w:jc w:val="center"/>
              <w:rPr>
                <w:rFonts w:ascii="Times New Roman" w:hAnsi="Times New Roman" w:cs="Times New Roman"/>
                <w:sz w:val="28"/>
                <w:szCs w:val="28"/>
              </w:rPr>
            </w:pPr>
            <w:r w:rsidRPr="003C7860">
              <w:rPr>
                <w:rFonts w:ascii="Times New Roman" w:hAnsi="Times New Roman" w:cs="Times New Roman"/>
                <w:sz w:val="28"/>
                <w:szCs w:val="28"/>
              </w:rPr>
              <w:t>1</w:t>
            </w:r>
          </w:p>
        </w:tc>
        <w:tc>
          <w:tcPr>
            <w:tcW w:w="5722" w:type="dxa"/>
          </w:tcPr>
          <w:p w:rsidR="003C7860" w:rsidRPr="003C7860" w:rsidRDefault="003C7860" w:rsidP="003C7860">
            <w:pPr>
              <w:spacing w:after="0" w:line="240" w:lineRule="auto"/>
              <w:rPr>
                <w:rFonts w:ascii="Times New Roman" w:hAnsi="Times New Roman" w:cs="Times New Roman"/>
                <w:sz w:val="28"/>
                <w:szCs w:val="28"/>
              </w:rPr>
            </w:pPr>
            <w:r w:rsidRPr="003C7860">
              <w:rPr>
                <w:rFonts w:ascii="Times New Roman" w:hAnsi="Times New Roman" w:cs="Times New Roman"/>
                <w:sz w:val="28"/>
                <w:szCs w:val="28"/>
              </w:rPr>
              <w:t>От 200 до 800 книг</w:t>
            </w:r>
          </w:p>
        </w:tc>
        <w:tc>
          <w:tcPr>
            <w:tcW w:w="3271" w:type="dxa"/>
          </w:tcPr>
          <w:p w:rsidR="003C7860" w:rsidRPr="003C7860" w:rsidRDefault="003C7860" w:rsidP="003C7860">
            <w:pPr>
              <w:spacing w:after="0" w:line="240" w:lineRule="auto"/>
              <w:jc w:val="center"/>
              <w:rPr>
                <w:rFonts w:ascii="Times New Roman" w:hAnsi="Times New Roman" w:cs="Times New Roman"/>
                <w:sz w:val="28"/>
                <w:szCs w:val="28"/>
              </w:rPr>
            </w:pPr>
            <w:r w:rsidRPr="003C7860">
              <w:rPr>
                <w:rFonts w:ascii="Times New Roman" w:hAnsi="Times New Roman" w:cs="Times New Roman"/>
                <w:sz w:val="28"/>
                <w:szCs w:val="28"/>
              </w:rPr>
              <w:t>5%</w:t>
            </w:r>
          </w:p>
        </w:tc>
      </w:tr>
      <w:tr w:rsidR="003C7860" w:rsidRPr="003C7860" w:rsidTr="00EE6B7C">
        <w:tc>
          <w:tcPr>
            <w:tcW w:w="861" w:type="dxa"/>
          </w:tcPr>
          <w:p w:rsidR="003C7860" w:rsidRPr="003C7860" w:rsidRDefault="003C7860" w:rsidP="003C7860">
            <w:pPr>
              <w:spacing w:after="0" w:line="240" w:lineRule="auto"/>
              <w:jc w:val="center"/>
              <w:rPr>
                <w:rFonts w:ascii="Times New Roman" w:hAnsi="Times New Roman" w:cs="Times New Roman"/>
                <w:sz w:val="28"/>
                <w:szCs w:val="28"/>
              </w:rPr>
            </w:pPr>
            <w:r w:rsidRPr="003C7860">
              <w:rPr>
                <w:rFonts w:ascii="Times New Roman" w:hAnsi="Times New Roman" w:cs="Times New Roman"/>
                <w:sz w:val="28"/>
                <w:szCs w:val="28"/>
              </w:rPr>
              <w:t>2</w:t>
            </w:r>
          </w:p>
        </w:tc>
        <w:tc>
          <w:tcPr>
            <w:tcW w:w="5722" w:type="dxa"/>
          </w:tcPr>
          <w:p w:rsidR="003C7860" w:rsidRPr="003C7860" w:rsidRDefault="003C7860" w:rsidP="003C7860">
            <w:pPr>
              <w:spacing w:after="0" w:line="240" w:lineRule="auto"/>
              <w:rPr>
                <w:rFonts w:ascii="Times New Roman" w:hAnsi="Times New Roman" w:cs="Times New Roman"/>
                <w:sz w:val="28"/>
                <w:szCs w:val="28"/>
              </w:rPr>
            </w:pPr>
            <w:r w:rsidRPr="003C7860">
              <w:rPr>
                <w:rFonts w:ascii="Times New Roman" w:hAnsi="Times New Roman" w:cs="Times New Roman"/>
                <w:sz w:val="28"/>
                <w:szCs w:val="28"/>
              </w:rPr>
              <w:t>От 801 до 2000 книг</w:t>
            </w:r>
          </w:p>
        </w:tc>
        <w:tc>
          <w:tcPr>
            <w:tcW w:w="3271" w:type="dxa"/>
          </w:tcPr>
          <w:p w:rsidR="003C7860" w:rsidRPr="003C7860" w:rsidRDefault="003C7860" w:rsidP="003C7860">
            <w:pPr>
              <w:spacing w:after="0" w:line="240" w:lineRule="auto"/>
              <w:jc w:val="center"/>
              <w:rPr>
                <w:rFonts w:ascii="Times New Roman" w:hAnsi="Times New Roman" w:cs="Times New Roman"/>
                <w:sz w:val="28"/>
                <w:szCs w:val="28"/>
              </w:rPr>
            </w:pPr>
            <w:r w:rsidRPr="003C7860">
              <w:rPr>
                <w:rFonts w:ascii="Times New Roman" w:hAnsi="Times New Roman" w:cs="Times New Roman"/>
                <w:sz w:val="28"/>
                <w:szCs w:val="28"/>
              </w:rPr>
              <w:t>10 %</w:t>
            </w:r>
          </w:p>
        </w:tc>
      </w:tr>
      <w:tr w:rsidR="003C7860" w:rsidRPr="003C7860" w:rsidTr="00EE6B7C">
        <w:tc>
          <w:tcPr>
            <w:tcW w:w="861" w:type="dxa"/>
          </w:tcPr>
          <w:p w:rsidR="003C7860" w:rsidRPr="003C7860" w:rsidRDefault="003C7860" w:rsidP="003C7860">
            <w:pPr>
              <w:spacing w:after="0" w:line="240" w:lineRule="auto"/>
              <w:jc w:val="center"/>
              <w:rPr>
                <w:rFonts w:ascii="Times New Roman" w:hAnsi="Times New Roman" w:cs="Times New Roman"/>
                <w:sz w:val="28"/>
                <w:szCs w:val="28"/>
              </w:rPr>
            </w:pPr>
            <w:r w:rsidRPr="003C7860">
              <w:rPr>
                <w:rFonts w:ascii="Times New Roman" w:hAnsi="Times New Roman" w:cs="Times New Roman"/>
                <w:sz w:val="28"/>
                <w:szCs w:val="28"/>
              </w:rPr>
              <w:t>3</w:t>
            </w:r>
          </w:p>
        </w:tc>
        <w:tc>
          <w:tcPr>
            <w:tcW w:w="5722" w:type="dxa"/>
          </w:tcPr>
          <w:p w:rsidR="003C7860" w:rsidRPr="003C7860" w:rsidRDefault="003C7860" w:rsidP="003C7860">
            <w:pPr>
              <w:spacing w:after="0" w:line="240" w:lineRule="auto"/>
              <w:rPr>
                <w:rFonts w:ascii="Times New Roman" w:hAnsi="Times New Roman" w:cs="Times New Roman"/>
                <w:sz w:val="28"/>
                <w:szCs w:val="28"/>
              </w:rPr>
            </w:pPr>
            <w:r w:rsidRPr="003C7860">
              <w:rPr>
                <w:rFonts w:ascii="Times New Roman" w:hAnsi="Times New Roman" w:cs="Times New Roman"/>
                <w:sz w:val="28"/>
                <w:szCs w:val="28"/>
              </w:rPr>
              <w:t>От 2001 до 3500 книг</w:t>
            </w:r>
          </w:p>
        </w:tc>
        <w:tc>
          <w:tcPr>
            <w:tcW w:w="3271" w:type="dxa"/>
          </w:tcPr>
          <w:p w:rsidR="003C7860" w:rsidRPr="003C7860" w:rsidRDefault="003C7860" w:rsidP="003C7860">
            <w:pPr>
              <w:spacing w:after="0" w:line="240" w:lineRule="auto"/>
              <w:jc w:val="center"/>
              <w:rPr>
                <w:rFonts w:ascii="Times New Roman" w:hAnsi="Times New Roman" w:cs="Times New Roman"/>
                <w:sz w:val="28"/>
                <w:szCs w:val="28"/>
              </w:rPr>
            </w:pPr>
            <w:r w:rsidRPr="003C7860">
              <w:rPr>
                <w:rFonts w:ascii="Times New Roman" w:hAnsi="Times New Roman" w:cs="Times New Roman"/>
                <w:sz w:val="28"/>
                <w:szCs w:val="28"/>
              </w:rPr>
              <w:t>15 %</w:t>
            </w:r>
          </w:p>
        </w:tc>
      </w:tr>
      <w:tr w:rsidR="003C7860" w:rsidRPr="003C7860" w:rsidTr="00EE6B7C">
        <w:tc>
          <w:tcPr>
            <w:tcW w:w="861" w:type="dxa"/>
          </w:tcPr>
          <w:p w:rsidR="003C7860" w:rsidRPr="003C7860" w:rsidRDefault="003C7860" w:rsidP="003C7860">
            <w:pPr>
              <w:spacing w:after="0" w:line="240" w:lineRule="auto"/>
              <w:jc w:val="center"/>
              <w:rPr>
                <w:rFonts w:ascii="Times New Roman" w:hAnsi="Times New Roman" w:cs="Times New Roman"/>
                <w:sz w:val="28"/>
                <w:szCs w:val="28"/>
              </w:rPr>
            </w:pPr>
            <w:r w:rsidRPr="003C7860">
              <w:rPr>
                <w:rFonts w:ascii="Times New Roman" w:hAnsi="Times New Roman" w:cs="Times New Roman"/>
                <w:sz w:val="28"/>
                <w:szCs w:val="28"/>
              </w:rPr>
              <w:t>4</w:t>
            </w:r>
          </w:p>
        </w:tc>
        <w:tc>
          <w:tcPr>
            <w:tcW w:w="5722" w:type="dxa"/>
          </w:tcPr>
          <w:p w:rsidR="003C7860" w:rsidRPr="003C7860" w:rsidRDefault="003C7860" w:rsidP="003C7860">
            <w:pPr>
              <w:spacing w:after="0" w:line="240" w:lineRule="auto"/>
              <w:rPr>
                <w:rFonts w:ascii="Times New Roman" w:hAnsi="Times New Roman" w:cs="Times New Roman"/>
                <w:sz w:val="28"/>
                <w:szCs w:val="28"/>
              </w:rPr>
            </w:pPr>
            <w:r w:rsidRPr="003C7860">
              <w:rPr>
                <w:rFonts w:ascii="Times New Roman" w:hAnsi="Times New Roman" w:cs="Times New Roman"/>
                <w:sz w:val="28"/>
                <w:szCs w:val="28"/>
              </w:rPr>
              <w:t>Свыше за каждые 1500 книг</w:t>
            </w:r>
          </w:p>
        </w:tc>
        <w:tc>
          <w:tcPr>
            <w:tcW w:w="3271" w:type="dxa"/>
          </w:tcPr>
          <w:p w:rsidR="003C7860" w:rsidRPr="003C7860" w:rsidRDefault="003C7860" w:rsidP="003C7860">
            <w:pPr>
              <w:spacing w:after="0" w:line="240" w:lineRule="auto"/>
              <w:jc w:val="center"/>
              <w:rPr>
                <w:rFonts w:ascii="Times New Roman" w:hAnsi="Times New Roman" w:cs="Times New Roman"/>
                <w:sz w:val="28"/>
                <w:szCs w:val="28"/>
              </w:rPr>
            </w:pPr>
            <w:r w:rsidRPr="003C7860">
              <w:rPr>
                <w:rFonts w:ascii="Times New Roman" w:hAnsi="Times New Roman" w:cs="Times New Roman"/>
                <w:sz w:val="28"/>
                <w:szCs w:val="28"/>
              </w:rPr>
              <w:t xml:space="preserve">+ </w:t>
            </w:r>
            <w:proofErr w:type="gramStart"/>
            <w:r w:rsidRPr="003C7860">
              <w:rPr>
                <w:rFonts w:ascii="Times New Roman" w:hAnsi="Times New Roman" w:cs="Times New Roman"/>
                <w:sz w:val="28"/>
                <w:szCs w:val="28"/>
              </w:rPr>
              <w:t>1</w:t>
            </w:r>
            <w:proofErr w:type="gramEnd"/>
            <w:r w:rsidRPr="003C7860">
              <w:rPr>
                <w:rFonts w:ascii="Times New Roman" w:hAnsi="Times New Roman" w:cs="Times New Roman"/>
                <w:sz w:val="28"/>
                <w:szCs w:val="28"/>
              </w:rPr>
              <w:t>% но не больше 20 %</w:t>
            </w:r>
          </w:p>
        </w:tc>
      </w:tr>
    </w:tbl>
    <w:p w:rsidR="003C7860" w:rsidRPr="003C7860" w:rsidRDefault="003C7860" w:rsidP="003C7860">
      <w:pPr>
        <w:spacing w:after="0" w:line="240" w:lineRule="auto"/>
        <w:ind w:firstLine="284"/>
        <w:rPr>
          <w:rFonts w:ascii="Times New Roman" w:hAnsi="Times New Roman" w:cs="Times New Roman"/>
          <w:sz w:val="28"/>
          <w:szCs w:val="28"/>
        </w:rPr>
      </w:pPr>
    </w:p>
    <w:p w:rsidR="003C7860" w:rsidRPr="003C7860" w:rsidRDefault="003C7860" w:rsidP="003C7860">
      <w:pPr>
        <w:spacing w:after="0" w:line="240" w:lineRule="auto"/>
        <w:ind w:firstLine="284"/>
        <w:rPr>
          <w:rFonts w:ascii="Times New Roman" w:hAnsi="Times New Roman" w:cs="Times New Roman"/>
          <w:sz w:val="28"/>
          <w:szCs w:val="28"/>
        </w:rPr>
      </w:pPr>
      <w:r w:rsidRPr="003C7860">
        <w:rPr>
          <w:rFonts w:ascii="Times New Roman" w:hAnsi="Times New Roman" w:cs="Times New Roman"/>
          <w:sz w:val="28"/>
          <w:szCs w:val="28"/>
        </w:rPr>
        <w:t>6.3.6. Учителям информатики устанавливается доплата  за работу с компьютером в размере 10%.</w:t>
      </w:r>
    </w:p>
    <w:p w:rsidR="003C7860" w:rsidRPr="003C7860" w:rsidRDefault="003C7860" w:rsidP="003C7860">
      <w:pPr>
        <w:spacing w:after="0" w:line="240" w:lineRule="auto"/>
        <w:ind w:firstLine="284"/>
        <w:rPr>
          <w:rFonts w:ascii="Times New Roman" w:hAnsi="Times New Roman" w:cs="Times New Roman"/>
          <w:sz w:val="28"/>
          <w:szCs w:val="28"/>
        </w:rPr>
      </w:pPr>
    </w:p>
    <w:p w:rsidR="003C7860" w:rsidRPr="003C7860" w:rsidRDefault="003C7860" w:rsidP="003C7860">
      <w:pPr>
        <w:spacing w:after="0" w:line="240" w:lineRule="auto"/>
        <w:ind w:firstLine="284"/>
        <w:rPr>
          <w:rFonts w:ascii="Times New Roman" w:hAnsi="Times New Roman" w:cs="Times New Roman"/>
          <w:sz w:val="28"/>
          <w:szCs w:val="28"/>
        </w:rPr>
      </w:pPr>
      <w:r w:rsidRPr="003C7860">
        <w:rPr>
          <w:rFonts w:ascii="Times New Roman" w:hAnsi="Times New Roman" w:cs="Times New Roman"/>
          <w:sz w:val="28"/>
          <w:szCs w:val="28"/>
        </w:rPr>
        <w:t>6.3.7. Ежемесячно выплачиваются надбавки: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1"/>
        <w:gridCol w:w="5549"/>
        <w:gridCol w:w="3161"/>
      </w:tblGrid>
      <w:tr w:rsidR="003C7860" w:rsidRPr="003C7860" w:rsidTr="00EE6B7C">
        <w:tc>
          <w:tcPr>
            <w:tcW w:w="861" w:type="dxa"/>
          </w:tcPr>
          <w:p w:rsidR="003C7860" w:rsidRPr="003C7860" w:rsidRDefault="003C7860" w:rsidP="003C7860">
            <w:pPr>
              <w:spacing w:after="0" w:line="240" w:lineRule="auto"/>
              <w:jc w:val="center"/>
              <w:rPr>
                <w:rFonts w:ascii="Times New Roman" w:hAnsi="Times New Roman" w:cs="Times New Roman"/>
                <w:sz w:val="28"/>
                <w:szCs w:val="28"/>
              </w:rPr>
            </w:pPr>
            <w:r w:rsidRPr="003C7860">
              <w:rPr>
                <w:rFonts w:ascii="Times New Roman" w:hAnsi="Times New Roman" w:cs="Times New Roman"/>
                <w:sz w:val="28"/>
                <w:szCs w:val="28"/>
              </w:rPr>
              <w:t>№</w:t>
            </w:r>
            <w:proofErr w:type="spellStart"/>
            <w:proofErr w:type="gramStart"/>
            <w:r w:rsidRPr="003C7860">
              <w:rPr>
                <w:rFonts w:ascii="Times New Roman" w:hAnsi="Times New Roman" w:cs="Times New Roman"/>
                <w:sz w:val="28"/>
                <w:szCs w:val="28"/>
              </w:rPr>
              <w:t>п</w:t>
            </w:r>
            <w:proofErr w:type="spellEnd"/>
            <w:proofErr w:type="gramEnd"/>
            <w:r w:rsidRPr="003C7860">
              <w:rPr>
                <w:rFonts w:ascii="Times New Roman" w:hAnsi="Times New Roman" w:cs="Times New Roman"/>
                <w:sz w:val="28"/>
                <w:szCs w:val="28"/>
              </w:rPr>
              <w:t>/</w:t>
            </w:r>
            <w:proofErr w:type="spellStart"/>
            <w:r w:rsidRPr="003C7860">
              <w:rPr>
                <w:rFonts w:ascii="Times New Roman" w:hAnsi="Times New Roman" w:cs="Times New Roman"/>
                <w:sz w:val="28"/>
                <w:szCs w:val="28"/>
              </w:rPr>
              <w:t>п</w:t>
            </w:r>
            <w:proofErr w:type="spellEnd"/>
          </w:p>
        </w:tc>
        <w:tc>
          <w:tcPr>
            <w:tcW w:w="5722" w:type="dxa"/>
          </w:tcPr>
          <w:p w:rsidR="003C7860" w:rsidRPr="003C7860" w:rsidRDefault="003C7860" w:rsidP="003C7860">
            <w:pPr>
              <w:spacing w:after="0" w:line="240" w:lineRule="auto"/>
              <w:jc w:val="center"/>
              <w:rPr>
                <w:rFonts w:ascii="Times New Roman" w:hAnsi="Times New Roman" w:cs="Times New Roman"/>
                <w:sz w:val="28"/>
                <w:szCs w:val="28"/>
              </w:rPr>
            </w:pPr>
            <w:r w:rsidRPr="003C7860">
              <w:rPr>
                <w:rFonts w:ascii="Times New Roman" w:hAnsi="Times New Roman" w:cs="Times New Roman"/>
                <w:sz w:val="28"/>
                <w:szCs w:val="28"/>
              </w:rPr>
              <w:t>Условия выплаты</w:t>
            </w:r>
          </w:p>
        </w:tc>
        <w:tc>
          <w:tcPr>
            <w:tcW w:w="3271" w:type="dxa"/>
          </w:tcPr>
          <w:p w:rsidR="003C7860" w:rsidRPr="003C7860" w:rsidRDefault="003C7860" w:rsidP="003C7860">
            <w:pPr>
              <w:spacing w:after="0" w:line="240" w:lineRule="auto"/>
              <w:jc w:val="center"/>
              <w:rPr>
                <w:rFonts w:ascii="Times New Roman" w:hAnsi="Times New Roman" w:cs="Times New Roman"/>
                <w:sz w:val="28"/>
                <w:szCs w:val="28"/>
              </w:rPr>
            </w:pPr>
            <w:r w:rsidRPr="003C7860">
              <w:rPr>
                <w:rFonts w:ascii="Times New Roman" w:hAnsi="Times New Roman" w:cs="Times New Roman"/>
                <w:sz w:val="28"/>
                <w:szCs w:val="28"/>
              </w:rPr>
              <w:t xml:space="preserve">Размер (значение) </w:t>
            </w:r>
          </w:p>
          <w:p w:rsidR="003C7860" w:rsidRPr="003C7860" w:rsidRDefault="003C7860" w:rsidP="003C7860">
            <w:pPr>
              <w:spacing w:after="0" w:line="240" w:lineRule="auto"/>
              <w:jc w:val="center"/>
              <w:rPr>
                <w:rFonts w:ascii="Times New Roman" w:hAnsi="Times New Roman" w:cs="Times New Roman"/>
                <w:sz w:val="28"/>
                <w:szCs w:val="28"/>
              </w:rPr>
            </w:pPr>
            <w:r w:rsidRPr="003C7860">
              <w:rPr>
                <w:rFonts w:ascii="Times New Roman" w:hAnsi="Times New Roman" w:cs="Times New Roman"/>
                <w:sz w:val="28"/>
                <w:szCs w:val="28"/>
              </w:rPr>
              <w:t>в месяц</w:t>
            </w:r>
          </w:p>
        </w:tc>
      </w:tr>
      <w:tr w:rsidR="003C7860" w:rsidRPr="003C7860" w:rsidTr="00EE6B7C">
        <w:tc>
          <w:tcPr>
            <w:tcW w:w="861" w:type="dxa"/>
          </w:tcPr>
          <w:p w:rsidR="003C7860" w:rsidRPr="003C7860" w:rsidRDefault="003C7860" w:rsidP="003C7860">
            <w:pPr>
              <w:spacing w:after="0" w:line="240" w:lineRule="auto"/>
              <w:jc w:val="center"/>
              <w:rPr>
                <w:rFonts w:ascii="Times New Roman" w:hAnsi="Times New Roman" w:cs="Times New Roman"/>
                <w:sz w:val="28"/>
                <w:szCs w:val="28"/>
              </w:rPr>
            </w:pPr>
            <w:r w:rsidRPr="003C7860">
              <w:rPr>
                <w:rFonts w:ascii="Times New Roman" w:hAnsi="Times New Roman" w:cs="Times New Roman"/>
                <w:sz w:val="28"/>
                <w:szCs w:val="28"/>
              </w:rPr>
              <w:t>1</w:t>
            </w:r>
          </w:p>
        </w:tc>
        <w:tc>
          <w:tcPr>
            <w:tcW w:w="5722" w:type="dxa"/>
          </w:tcPr>
          <w:p w:rsidR="003C7860" w:rsidRPr="003C7860" w:rsidRDefault="003C7860" w:rsidP="003C7860">
            <w:pPr>
              <w:spacing w:after="0" w:line="240" w:lineRule="auto"/>
              <w:rPr>
                <w:rFonts w:ascii="Times New Roman" w:hAnsi="Times New Roman" w:cs="Times New Roman"/>
                <w:sz w:val="28"/>
                <w:szCs w:val="28"/>
              </w:rPr>
            </w:pPr>
            <w:r w:rsidRPr="003C7860">
              <w:rPr>
                <w:rFonts w:ascii="Times New Roman" w:hAnsi="Times New Roman" w:cs="Times New Roman"/>
                <w:sz w:val="28"/>
                <w:szCs w:val="28"/>
              </w:rPr>
              <w:t>Руководителям (директорам) общеобразовательных учреждений</w:t>
            </w:r>
          </w:p>
        </w:tc>
        <w:tc>
          <w:tcPr>
            <w:tcW w:w="3271" w:type="dxa"/>
          </w:tcPr>
          <w:p w:rsidR="003C7860" w:rsidRPr="003C7860" w:rsidRDefault="003C7860" w:rsidP="003C7860">
            <w:pPr>
              <w:spacing w:after="0" w:line="240" w:lineRule="auto"/>
              <w:jc w:val="center"/>
              <w:rPr>
                <w:rFonts w:ascii="Times New Roman" w:hAnsi="Times New Roman" w:cs="Times New Roman"/>
                <w:sz w:val="28"/>
                <w:szCs w:val="28"/>
              </w:rPr>
            </w:pPr>
            <w:r w:rsidRPr="003C7860">
              <w:rPr>
                <w:rFonts w:ascii="Times New Roman" w:hAnsi="Times New Roman" w:cs="Times New Roman"/>
                <w:sz w:val="28"/>
                <w:szCs w:val="28"/>
              </w:rPr>
              <w:t>300 руб.</w:t>
            </w:r>
          </w:p>
        </w:tc>
      </w:tr>
      <w:tr w:rsidR="003C7860" w:rsidRPr="003C7860" w:rsidTr="00EE6B7C">
        <w:tc>
          <w:tcPr>
            <w:tcW w:w="861" w:type="dxa"/>
          </w:tcPr>
          <w:p w:rsidR="003C7860" w:rsidRPr="003C7860" w:rsidRDefault="003C7860" w:rsidP="003C7860">
            <w:pPr>
              <w:spacing w:after="0" w:line="240" w:lineRule="auto"/>
              <w:jc w:val="center"/>
              <w:rPr>
                <w:rFonts w:ascii="Times New Roman" w:hAnsi="Times New Roman" w:cs="Times New Roman"/>
                <w:sz w:val="28"/>
                <w:szCs w:val="28"/>
              </w:rPr>
            </w:pPr>
            <w:r w:rsidRPr="003C7860">
              <w:rPr>
                <w:rFonts w:ascii="Times New Roman" w:hAnsi="Times New Roman" w:cs="Times New Roman"/>
                <w:sz w:val="28"/>
                <w:szCs w:val="28"/>
              </w:rPr>
              <w:t>2</w:t>
            </w:r>
          </w:p>
        </w:tc>
        <w:tc>
          <w:tcPr>
            <w:tcW w:w="5722" w:type="dxa"/>
          </w:tcPr>
          <w:p w:rsidR="003C7860" w:rsidRPr="003C7860" w:rsidRDefault="003C7860" w:rsidP="003C7860">
            <w:pPr>
              <w:spacing w:after="0" w:line="240" w:lineRule="auto"/>
              <w:rPr>
                <w:rFonts w:ascii="Times New Roman" w:hAnsi="Times New Roman" w:cs="Times New Roman"/>
                <w:sz w:val="28"/>
                <w:szCs w:val="28"/>
              </w:rPr>
            </w:pPr>
            <w:r w:rsidRPr="003C7860">
              <w:rPr>
                <w:rFonts w:ascii="Times New Roman" w:hAnsi="Times New Roman" w:cs="Times New Roman"/>
                <w:sz w:val="28"/>
                <w:szCs w:val="28"/>
              </w:rPr>
              <w:t xml:space="preserve">Руководителям (заведующим) дошкольных и внешкольных учреждений </w:t>
            </w:r>
          </w:p>
        </w:tc>
        <w:tc>
          <w:tcPr>
            <w:tcW w:w="3271" w:type="dxa"/>
          </w:tcPr>
          <w:p w:rsidR="003C7860" w:rsidRPr="003C7860" w:rsidRDefault="003C7860" w:rsidP="003C7860">
            <w:pPr>
              <w:spacing w:after="0" w:line="240" w:lineRule="auto"/>
              <w:jc w:val="center"/>
              <w:rPr>
                <w:rFonts w:ascii="Times New Roman" w:hAnsi="Times New Roman" w:cs="Times New Roman"/>
                <w:sz w:val="28"/>
                <w:szCs w:val="28"/>
              </w:rPr>
            </w:pPr>
            <w:r w:rsidRPr="003C7860">
              <w:rPr>
                <w:rFonts w:ascii="Times New Roman" w:hAnsi="Times New Roman" w:cs="Times New Roman"/>
                <w:sz w:val="28"/>
                <w:szCs w:val="28"/>
              </w:rPr>
              <w:t>200 руб.</w:t>
            </w:r>
          </w:p>
        </w:tc>
      </w:tr>
      <w:tr w:rsidR="003C7860" w:rsidRPr="003C7860" w:rsidTr="00EE6B7C">
        <w:tc>
          <w:tcPr>
            <w:tcW w:w="861" w:type="dxa"/>
          </w:tcPr>
          <w:p w:rsidR="003C7860" w:rsidRPr="003C7860" w:rsidRDefault="003C7860" w:rsidP="003C7860">
            <w:pPr>
              <w:spacing w:after="0" w:line="240" w:lineRule="auto"/>
              <w:jc w:val="center"/>
              <w:rPr>
                <w:rFonts w:ascii="Times New Roman" w:hAnsi="Times New Roman" w:cs="Times New Roman"/>
                <w:sz w:val="28"/>
                <w:szCs w:val="28"/>
              </w:rPr>
            </w:pPr>
            <w:r w:rsidRPr="003C7860">
              <w:rPr>
                <w:rFonts w:ascii="Times New Roman" w:hAnsi="Times New Roman" w:cs="Times New Roman"/>
                <w:sz w:val="28"/>
                <w:szCs w:val="28"/>
              </w:rPr>
              <w:t>3</w:t>
            </w:r>
          </w:p>
        </w:tc>
        <w:tc>
          <w:tcPr>
            <w:tcW w:w="5722" w:type="dxa"/>
          </w:tcPr>
          <w:p w:rsidR="003C7860" w:rsidRPr="003C7860" w:rsidRDefault="003C7860" w:rsidP="003C7860">
            <w:pPr>
              <w:spacing w:after="0" w:line="240" w:lineRule="auto"/>
              <w:rPr>
                <w:rFonts w:ascii="Times New Roman" w:hAnsi="Times New Roman" w:cs="Times New Roman"/>
                <w:sz w:val="28"/>
                <w:szCs w:val="28"/>
              </w:rPr>
            </w:pPr>
            <w:r w:rsidRPr="003C7860">
              <w:rPr>
                <w:rFonts w:ascii="Times New Roman" w:hAnsi="Times New Roman" w:cs="Times New Roman"/>
                <w:sz w:val="28"/>
                <w:szCs w:val="28"/>
              </w:rPr>
              <w:t xml:space="preserve">Молодым специалистам, работающим в общеобразовательных учреждениях первые 2 года непосредственно после окончания ВУЗов или </w:t>
            </w:r>
            <w:proofErr w:type="spellStart"/>
            <w:r w:rsidRPr="003C7860">
              <w:rPr>
                <w:rFonts w:ascii="Times New Roman" w:hAnsi="Times New Roman" w:cs="Times New Roman"/>
                <w:sz w:val="28"/>
                <w:szCs w:val="28"/>
              </w:rPr>
              <w:t>СУЗов</w:t>
            </w:r>
            <w:proofErr w:type="spellEnd"/>
          </w:p>
        </w:tc>
        <w:tc>
          <w:tcPr>
            <w:tcW w:w="3271" w:type="dxa"/>
          </w:tcPr>
          <w:p w:rsidR="003C7860" w:rsidRPr="003C7860" w:rsidRDefault="003C7860" w:rsidP="003C7860">
            <w:pPr>
              <w:spacing w:after="0" w:line="240" w:lineRule="auto"/>
              <w:jc w:val="center"/>
              <w:rPr>
                <w:rFonts w:ascii="Times New Roman" w:hAnsi="Times New Roman" w:cs="Times New Roman"/>
                <w:sz w:val="28"/>
                <w:szCs w:val="28"/>
              </w:rPr>
            </w:pPr>
            <w:r w:rsidRPr="003C7860">
              <w:rPr>
                <w:rFonts w:ascii="Times New Roman" w:hAnsi="Times New Roman" w:cs="Times New Roman"/>
                <w:sz w:val="28"/>
                <w:szCs w:val="28"/>
              </w:rPr>
              <w:t>120 руб.</w:t>
            </w:r>
          </w:p>
        </w:tc>
      </w:tr>
      <w:tr w:rsidR="003C7860" w:rsidRPr="003C7860" w:rsidTr="00EE6B7C">
        <w:tc>
          <w:tcPr>
            <w:tcW w:w="861" w:type="dxa"/>
          </w:tcPr>
          <w:p w:rsidR="003C7860" w:rsidRPr="003C7860" w:rsidRDefault="003C7860" w:rsidP="003C7860">
            <w:pPr>
              <w:spacing w:after="0" w:line="240" w:lineRule="auto"/>
              <w:jc w:val="center"/>
              <w:rPr>
                <w:rFonts w:ascii="Times New Roman" w:hAnsi="Times New Roman" w:cs="Times New Roman"/>
                <w:sz w:val="28"/>
                <w:szCs w:val="28"/>
              </w:rPr>
            </w:pPr>
            <w:r w:rsidRPr="003C7860">
              <w:rPr>
                <w:rFonts w:ascii="Times New Roman" w:hAnsi="Times New Roman" w:cs="Times New Roman"/>
                <w:sz w:val="28"/>
                <w:szCs w:val="28"/>
              </w:rPr>
              <w:t>4</w:t>
            </w:r>
          </w:p>
        </w:tc>
        <w:tc>
          <w:tcPr>
            <w:tcW w:w="5722" w:type="dxa"/>
          </w:tcPr>
          <w:p w:rsidR="003C7860" w:rsidRPr="003C7860" w:rsidRDefault="003C7860" w:rsidP="003C7860">
            <w:pPr>
              <w:spacing w:after="0" w:line="240" w:lineRule="auto"/>
              <w:rPr>
                <w:rFonts w:ascii="Times New Roman" w:hAnsi="Times New Roman" w:cs="Times New Roman"/>
                <w:sz w:val="28"/>
                <w:szCs w:val="28"/>
              </w:rPr>
            </w:pPr>
            <w:r w:rsidRPr="003C7860">
              <w:rPr>
                <w:rFonts w:ascii="Times New Roman" w:hAnsi="Times New Roman" w:cs="Times New Roman"/>
                <w:sz w:val="28"/>
                <w:szCs w:val="28"/>
              </w:rPr>
              <w:t>Руководителю методического кабинета</w:t>
            </w:r>
          </w:p>
        </w:tc>
        <w:tc>
          <w:tcPr>
            <w:tcW w:w="3271" w:type="dxa"/>
          </w:tcPr>
          <w:p w:rsidR="003C7860" w:rsidRPr="003C7860" w:rsidRDefault="003C7860" w:rsidP="003C7860">
            <w:pPr>
              <w:spacing w:after="0" w:line="240" w:lineRule="auto"/>
              <w:jc w:val="center"/>
              <w:rPr>
                <w:rFonts w:ascii="Times New Roman" w:hAnsi="Times New Roman" w:cs="Times New Roman"/>
                <w:sz w:val="28"/>
                <w:szCs w:val="28"/>
              </w:rPr>
            </w:pPr>
            <w:r w:rsidRPr="003C7860">
              <w:rPr>
                <w:rFonts w:ascii="Times New Roman" w:hAnsi="Times New Roman" w:cs="Times New Roman"/>
                <w:sz w:val="28"/>
                <w:szCs w:val="28"/>
              </w:rPr>
              <w:t>150 руб.</w:t>
            </w:r>
          </w:p>
        </w:tc>
      </w:tr>
      <w:tr w:rsidR="003C7860" w:rsidRPr="003C7860" w:rsidTr="00EE6B7C">
        <w:tc>
          <w:tcPr>
            <w:tcW w:w="861" w:type="dxa"/>
          </w:tcPr>
          <w:p w:rsidR="003C7860" w:rsidRPr="003C7860" w:rsidRDefault="003C7860" w:rsidP="003C7860">
            <w:pPr>
              <w:spacing w:after="0" w:line="240" w:lineRule="auto"/>
              <w:jc w:val="center"/>
              <w:rPr>
                <w:rFonts w:ascii="Times New Roman" w:hAnsi="Times New Roman" w:cs="Times New Roman"/>
                <w:sz w:val="28"/>
                <w:szCs w:val="28"/>
              </w:rPr>
            </w:pPr>
            <w:r w:rsidRPr="003C7860">
              <w:rPr>
                <w:rFonts w:ascii="Times New Roman" w:hAnsi="Times New Roman" w:cs="Times New Roman"/>
                <w:sz w:val="28"/>
                <w:szCs w:val="28"/>
              </w:rPr>
              <w:t>5</w:t>
            </w:r>
          </w:p>
        </w:tc>
        <w:tc>
          <w:tcPr>
            <w:tcW w:w="5722" w:type="dxa"/>
          </w:tcPr>
          <w:p w:rsidR="003C7860" w:rsidRPr="003C7860" w:rsidRDefault="003C7860" w:rsidP="003C7860">
            <w:pPr>
              <w:spacing w:after="0" w:line="240" w:lineRule="auto"/>
              <w:rPr>
                <w:rFonts w:ascii="Times New Roman" w:hAnsi="Times New Roman" w:cs="Times New Roman"/>
                <w:sz w:val="28"/>
                <w:szCs w:val="28"/>
              </w:rPr>
            </w:pPr>
            <w:r w:rsidRPr="003C7860">
              <w:rPr>
                <w:rFonts w:ascii="Times New Roman" w:hAnsi="Times New Roman" w:cs="Times New Roman"/>
                <w:sz w:val="28"/>
                <w:szCs w:val="28"/>
              </w:rPr>
              <w:t>Методистам методического кабинета</w:t>
            </w:r>
          </w:p>
        </w:tc>
        <w:tc>
          <w:tcPr>
            <w:tcW w:w="3271" w:type="dxa"/>
          </w:tcPr>
          <w:p w:rsidR="003C7860" w:rsidRPr="003C7860" w:rsidRDefault="003C7860" w:rsidP="003C7860">
            <w:pPr>
              <w:spacing w:after="0" w:line="240" w:lineRule="auto"/>
              <w:jc w:val="center"/>
              <w:rPr>
                <w:rFonts w:ascii="Times New Roman" w:hAnsi="Times New Roman" w:cs="Times New Roman"/>
                <w:sz w:val="28"/>
                <w:szCs w:val="28"/>
              </w:rPr>
            </w:pPr>
            <w:r w:rsidRPr="003C7860">
              <w:rPr>
                <w:rFonts w:ascii="Times New Roman" w:hAnsi="Times New Roman" w:cs="Times New Roman"/>
                <w:sz w:val="28"/>
                <w:szCs w:val="28"/>
              </w:rPr>
              <w:t>100 руб.</w:t>
            </w:r>
          </w:p>
        </w:tc>
      </w:tr>
      <w:tr w:rsidR="003C7860" w:rsidRPr="003C7860" w:rsidTr="00EE6B7C">
        <w:tc>
          <w:tcPr>
            <w:tcW w:w="861" w:type="dxa"/>
          </w:tcPr>
          <w:p w:rsidR="003C7860" w:rsidRPr="003C7860" w:rsidRDefault="003C7860" w:rsidP="003C7860">
            <w:pPr>
              <w:spacing w:after="0" w:line="240" w:lineRule="auto"/>
              <w:jc w:val="center"/>
              <w:rPr>
                <w:rFonts w:ascii="Times New Roman" w:hAnsi="Times New Roman" w:cs="Times New Roman"/>
                <w:sz w:val="28"/>
                <w:szCs w:val="28"/>
              </w:rPr>
            </w:pPr>
            <w:r w:rsidRPr="003C7860">
              <w:rPr>
                <w:rFonts w:ascii="Times New Roman" w:hAnsi="Times New Roman" w:cs="Times New Roman"/>
                <w:sz w:val="28"/>
                <w:szCs w:val="28"/>
              </w:rPr>
              <w:t>6</w:t>
            </w:r>
          </w:p>
        </w:tc>
        <w:tc>
          <w:tcPr>
            <w:tcW w:w="5722" w:type="dxa"/>
          </w:tcPr>
          <w:p w:rsidR="003C7860" w:rsidRPr="003C7860" w:rsidRDefault="003C7860" w:rsidP="003C7860">
            <w:pPr>
              <w:spacing w:after="0" w:line="240" w:lineRule="auto"/>
              <w:rPr>
                <w:rFonts w:ascii="Times New Roman" w:hAnsi="Times New Roman" w:cs="Times New Roman"/>
                <w:sz w:val="28"/>
                <w:szCs w:val="28"/>
              </w:rPr>
            </w:pPr>
            <w:r w:rsidRPr="003C7860">
              <w:rPr>
                <w:rFonts w:ascii="Times New Roman" w:hAnsi="Times New Roman" w:cs="Times New Roman"/>
                <w:sz w:val="28"/>
                <w:szCs w:val="28"/>
              </w:rPr>
              <w:t xml:space="preserve">За интенсивность и напряженность профессиональной деятельности  относящихся к общеотраслевой должности служащих указанных в разделе </w:t>
            </w:r>
            <w:r w:rsidRPr="003C7860">
              <w:rPr>
                <w:rFonts w:ascii="Times New Roman" w:hAnsi="Times New Roman" w:cs="Times New Roman"/>
                <w:sz w:val="28"/>
                <w:szCs w:val="28"/>
                <w:lang w:val="en-US"/>
              </w:rPr>
              <w:t>III</w:t>
            </w:r>
            <w:r w:rsidRPr="003C7860">
              <w:rPr>
                <w:rFonts w:ascii="Times New Roman" w:hAnsi="Times New Roman" w:cs="Times New Roman"/>
                <w:sz w:val="28"/>
                <w:szCs w:val="28"/>
              </w:rPr>
              <w:t>-</w:t>
            </w:r>
            <w:r w:rsidRPr="003C7860">
              <w:rPr>
                <w:rFonts w:ascii="Times New Roman" w:hAnsi="Times New Roman" w:cs="Times New Roman"/>
                <w:sz w:val="28"/>
                <w:szCs w:val="28"/>
                <w:lang w:val="en-US"/>
              </w:rPr>
              <w:t>VI</w:t>
            </w:r>
            <w:r w:rsidRPr="003C7860">
              <w:rPr>
                <w:rFonts w:ascii="Times New Roman" w:hAnsi="Times New Roman" w:cs="Times New Roman"/>
                <w:sz w:val="28"/>
                <w:szCs w:val="28"/>
              </w:rPr>
              <w:t xml:space="preserve"> Примерного положения</w:t>
            </w:r>
          </w:p>
        </w:tc>
        <w:tc>
          <w:tcPr>
            <w:tcW w:w="3271" w:type="dxa"/>
          </w:tcPr>
          <w:p w:rsidR="003C7860" w:rsidRPr="003C7860" w:rsidRDefault="003C7860" w:rsidP="003C7860">
            <w:pPr>
              <w:spacing w:after="0" w:line="240" w:lineRule="auto"/>
              <w:jc w:val="center"/>
              <w:rPr>
                <w:rFonts w:ascii="Times New Roman" w:hAnsi="Times New Roman" w:cs="Times New Roman"/>
                <w:sz w:val="28"/>
                <w:szCs w:val="28"/>
              </w:rPr>
            </w:pPr>
            <w:r w:rsidRPr="003C7860">
              <w:rPr>
                <w:rFonts w:ascii="Times New Roman" w:hAnsi="Times New Roman" w:cs="Times New Roman"/>
                <w:sz w:val="28"/>
                <w:szCs w:val="28"/>
              </w:rPr>
              <w:t>До 200 %</w:t>
            </w:r>
          </w:p>
        </w:tc>
      </w:tr>
    </w:tbl>
    <w:p w:rsidR="003C7860" w:rsidRPr="003C7860" w:rsidRDefault="003C7860" w:rsidP="003C7860">
      <w:pPr>
        <w:spacing w:after="0" w:line="240" w:lineRule="auto"/>
        <w:ind w:firstLine="284"/>
        <w:rPr>
          <w:rFonts w:ascii="Times New Roman" w:hAnsi="Times New Roman" w:cs="Times New Roman"/>
          <w:sz w:val="28"/>
          <w:szCs w:val="28"/>
        </w:rPr>
      </w:pPr>
      <w:bookmarkStart w:id="25" w:name="sub_1074"/>
      <w:bookmarkEnd w:id="24"/>
    </w:p>
    <w:p w:rsidR="003C7860" w:rsidRPr="003C7860" w:rsidRDefault="003C7860" w:rsidP="003C7860">
      <w:pPr>
        <w:spacing w:after="0" w:line="240" w:lineRule="auto"/>
        <w:ind w:firstLine="284"/>
        <w:jc w:val="both"/>
        <w:rPr>
          <w:rFonts w:ascii="Times New Roman" w:hAnsi="Times New Roman" w:cs="Times New Roman"/>
          <w:sz w:val="28"/>
          <w:szCs w:val="28"/>
        </w:rPr>
      </w:pPr>
      <w:r w:rsidRPr="003C7860">
        <w:rPr>
          <w:rFonts w:ascii="Times New Roman" w:hAnsi="Times New Roman" w:cs="Times New Roman"/>
          <w:sz w:val="28"/>
          <w:szCs w:val="28"/>
        </w:rPr>
        <w:t xml:space="preserve">6.4. Выплаты работникам учреждения, занятым на тяжелых работах, работах с вредными и (или) опасными условиями труда, устанавливаются в соответствии со </w:t>
      </w:r>
      <w:hyperlink r:id="rId22" w:history="1">
        <w:r w:rsidRPr="003C7860">
          <w:rPr>
            <w:rStyle w:val="aa"/>
            <w:rFonts w:ascii="Times New Roman" w:hAnsi="Times New Roman" w:cs="Times New Roman"/>
            <w:sz w:val="28"/>
            <w:szCs w:val="28"/>
          </w:rPr>
          <w:t>статьей 147</w:t>
        </w:r>
      </w:hyperlink>
      <w:r w:rsidRPr="003C7860">
        <w:rPr>
          <w:rFonts w:ascii="Times New Roman" w:hAnsi="Times New Roman" w:cs="Times New Roman"/>
          <w:sz w:val="28"/>
          <w:szCs w:val="28"/>
        </w:rPr>
        <w:t xml:space="preserve"> Трудового кодекса Российской Федерации.</w:t>
      </w:r>
    </w:p>
    <w:bookmarkEnd w:id="25"/>
    <w:p w:rsidR="003C7860" w:rsidRPr="003C7860" w:rsidRDefault="003C7860" w:rsidP="003C7860">
      <w:pPr>
        <w:spacing w:after="0" w:line="240" w:lineRule="auto"/>
        <w:ind w:firstLine="284"/>
        <w:jc w:val="both"/>
        <w:rPr>
          <w:rFonts w:ascii="Times New Roman" w:hAnsi="Times New Roman" w:cs="Times New Roman"/>
          <w:sz w:val="28"/>
          <w:szCs w:val="28"/>
        </w:rPr>
      </w:pPr>
      <w:r w:rsidRPr="003C7860">
        <w:rPr>
          <w:rFonts w:ascii="Times New Roman" w:hAnsi="Times New Roman" w:cs="Times New Roman"/>
          <w:sz w:val="28"/>
          <w:szCs w:val="28"/>
        </w:rPr>
        <w:t>На момент введения новых систем оплаты труда указанная выплата устанавливается всем работникам учреждения, получавшим ее ранее.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оценки условий труда рабочее место признается безопасным, то указанная выплата не производится,</w:t>
      </w:r>
    </w:p>
    <w:p w:rsidR="003C7860" w:rsidRPr="003C7860" w:rsidRDefault="003C7860" w:rsidP="003C7860">
      <w:pPr>
        <w:spacing w:after="0" w:line="240" w:lineRule="auto"/>
        <w:ind w:firstLine="284"/>
        <w:jc w:val="both"/>
        <w:rPr>
          <w:rFonts w:ascii="Times New Roman" w:hAnsi="Times New Roman" w:cs="Times New Roman"/>
          <w:sz w:val="28"/>
          <w:szCs w:val="28"/>
        </w:rPr>
      </w:pPr>
      <w:bookmarkStart w:id="26" w:name="sub_1075"/>
      <w:r w:rsidRPr="003C7860">
        <w:rPr>
          <w:rFonts w:ascii="Times New Roman" w:hAnsi="Times New Roman" w:cs="Times New Roman"/>
          <w:sz w:val="28"/>
          <w:szCs w:val="28"/>
        </w:rPr>
        <w:lastRenderedPageBreak/>
        <w:t>6.5. Доплата за совмещение профессий (должностей) устанавливается работнику учреждения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3C7860" w:rsidRPr="003C7860" w:rsidRDefault="003C7860" w:rsidP="003C7860">
      <w:pPr>
        <w:spacing w:after="0" w:line="240" w:lineRule="auto"/>
        <w:ind w:firstLine="284"/>
        <w:jc w:val="both"/>
        <w:rPr>
          <w:rFonts w:ascii="Times New Roman" w:hAnsi="Times New Roman" w:cs="Times New Roman"/>
          <w:sz w:val="28"/>
          <w:szCs w:val="28"/>
        </w:rPr>
      </w:pPr>
      <w:bookmarkStart w:id="27" w:name="sub_1076"/>
      <w:bookmarkEnd w:id="26"/>
      <w:r w:rsidRPr="003C7860">
        <w:rPr>
          <w:rFonts w:ascii="Times New Roman" w:hAnsi="Times New Roman" w:cs="Times New Roman"/>
          <w:sz w:val="28"/>
          <w:szCs w:val="28"/>
        </w:rPr>
        <w:t>6.6. Доплата за расширение зон обслуживания устанавливается работнику учреждения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3C7860" w:rsidRPr="003C7860" w:rsidRDefault="003C7860" w:rsidP="003C7860">
      <w:pPr>
        <w:spacing w:after="0" w:line="240" w:lineRule="auto"/>
        <w:ind w:firstLine="284"/>
        <w:jc w:val="both"/>
        <w:rPr>
          <w:rFonts w:ascii="Times New Roman" w:hAnsi="Times New Roman" w:cs="Times New Roman"/>
          <w:sz w:val="28"/>
          <w:szCs w:val="28"/>
        </w:rPr>
      </w:pPr>
      <w:bookmarkStart w:id="28" w:name="sub_1077"/>
      <w:bookmarkEnd w:id="27"/>
      <w:r w:rsidRPr="003C7860">
        <w:rPr>
          <w:rFonts w:ascii="Times New Roman" w:hAnsi="Times New Roman" w:cs="Times New Roman"/>
          <w:sz w:val="28"/>
          <w:szCs w:val="28"/>
        </w:rPr>
        <w:t>6.7.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bookmarkStart w:id="29" w:name="sub_1078"/>
      <w:bookmarkEnd w:id="28"/>
    </w:p>
    <w:p w:rsidR="003C7860" w:rsidRPr="003C7860" w:rsidRDefault="003C7860" w:rsidP="003C7860">
      <w:pPr>
        <w:spacing w:after="0" w:line="240" w:lineRule="auto"/>
        <w:ind w:firstLine="284"/>
        <w:jc w:val="both"/>
        <w:rPr>
          <w:rFonts w:ascii="Times New Roman" w:hAnsi="Times New Roman" w:cs="Times New Roman"/>
          <w:sz w:val="28"/>
          <w:szCs w:val="28"/>
        </w:rPr>
      </w:pPr>
      <w:r w:rsidRPr="003C7860">
        <w:rPr>
          <w:rFonts w:ascii="Times New Roman" w:hAnsi="Times New Roman" w:cs="Times New Roman"/>
          <w:sz w:val="28"/>
          <w:szCs w:val="28"/>
        </w:rPr>
        <w:t xml:space="preserve">6.8. Доплата за работу в ночное время производится работникам учреждения за каждый час работы в ночное время не ниже 20% должностного оклада в соответствии со </w:t>
      </w:r>
      <w:hyperlink r:id="rId23" w:history="1">
        <w:r w:rsidRPr="003C7860">
          <w:rPr>
            <w:rStyle w:val="aa"/>
            <w:rFonts w:ascii="Times New Roman" w:hAnsi="Times New Roman" w:cs="Times New Roman"/>
            <w:sz w:val="28"/>
            <w:szCs w:val="28"/>
          </w:rPr>
          <w:t>статьей 154</w:t>
        </w:r>
      </w:hyperlink>
      <w:r w:rsidRPr="003C7860">
        <w:rPr>
          <w:rFonts w:ascii="Times New Roman" w:hAnsi="Times New Roman" w:cs="Times New Roman"/>
          <w:sz w:val="28"/>
          <w:szCs w:val="28"/>
        </w:rPr>
        <w:t xml:space="preserve"> Трудового кодекса Российской Федерации.</w:t>
      </w:r>
    </w:p>
    <w:p w:rsidR="003C7860" w:rsidRPr="003C7860" w:rsidRDefault="003C7860" w:rsidP="003C7860">
      <w:pPr>
        <w:spacing w:after="0" w:line="240" w:lineRule="auto"/>
        <w:ind w:firstLine="284"/>
        <w:jc w:val="both"/>
        <w:rPr>
          <w:rFonts w:ascii="Times New Roman" w:hAnsi="Times New Roman" w:cs="Times New Roman"/>
          <w:sz w:val="28"/>
          <w:szCs w:val="28"/>
        </w:rPr>
      </w:pPr>
      <w:bookmarkStart w:id="30" w:name="sub_1079"/>
      <w:bookmarkEnd w:id="29"/>
      <w:r w:rsidRPr="003C7860">
        <w:rPr>
          <w:rFonts w:ascii="Times New Roman" w:hAnsi="Times New Roman" w:cs="Times New Roman"/>
          <w:sz w:val="28"/>
          <w:szCs w:val="28"/>
        </w:rPr>
        <w:t xml:space="preserve">6.9. Доплата за работу в выходные и нерабочие праздничные дни производится работникам учреждения, как </w:t>
      </w:r>
      <w:proofErr w:type="gramStart"/>
      <w:r w:rsidRPr="003C7860">
        <w:rPr>
          <w:rFonts w:ascii="Times New Roman" w:hAnsi="Times New Roman" w:cs="Times New Roman"/>
          <w:sz w:val="28"/>
          <w:szCs w:val="28"/>
        </w:rPr>
        <w:t>привлекаемых</w:t>
      </w:r>
      <w:proofErr w:type="gramEnd"/>
      <w:r w:rsidRPr="003C7860">
        <w:rPr>
          <w:rFonts w:ascii="Times New Roman" w:hAnsi="Times New Roman" w:cs="Times New Roman"/>
          <w:sz w:val="28"/>
          <w:szCs w:val="28"/>
        </w:rPr>
        <w:t xml:space="preserve"> к работе в выходные и нерабочие праздничные дни, в соответствии со </w:t>
      </w:r>
      <w:hyperlink r:id="rId24" w:history="1">
        <w:r w:rsidRPr="003C7860">
          <w:rPr>
            <w:rStyle w:val="aa"/>
            <w:rFonts w:ascii="Times New Roman" w:hAnsi="Times New Roman" w:cs="Times New Roman"/>
            <w:sz w:val="28"/>
            <w:szCs w:val="28"/>
          </w:rPr>
          <w:t>статьей 153</w:t>
        </w:r>
      </w:hyperlink>
      <w:r w:rsidRPr="003C7860">
        <w:rPr>
          <w:rFonts w:ascii="Times New Roman" w:hAnsi="Times New Roman" w:cs="Times New Roman"/>
          <w:sz w:val="28"/>
          <w:szCs w:val="28"/>
        </w:rPr>
        <w:t xml:space="preserve"> Трудового кодекса Российской Федерации. Оплата за сверхурочную работу составляет за первые два часа работы не </w:t>
      </w:r>
      <w:proofErr w:type="gramStart"/>
      <w:r w:rsidRPr="003C7860">
        <w:rPr>
          <w:rFonts w:ascii="Times New Roman" w:hAnsi="Times New Roman" w:cs="Times New Roman"/>
          <w:sz w:val="28"/>
          <w:szCs w:val="28"/>
        </w:rPr>
        <w:t>менее полуторного</w:t>
      </w:r>
      <w:proofErr w:type="gramEnd"/>
      <w:r w:rsidRPr="003C7860">
        <w:rPr>
          <w:rFonts w:ascii="Times New Roman" w:hAnsi="Times New Roman" w:cs="Times New Roman"/>
          <w:sz w:val="28"/>
          <w:szCs w:val="28"/>
        </w:rPr>
        <w:t xml:space="preserve"> размера, за последующие часы - двойного размера в соответствии со </w:t>
      </w:r>
      <w:hyperlink r:id="rId25" w:history="1">
        <w:r w:rsidRPr="003C7860">
          <w:rPr>
            <w:rStyle w:val="aa"/>
            <w:rFonts w:ascii="Times New Roman" w:hAnsi="Times New Roman" w:cs="Times New Roman"/>
            <w:sz w:val="28"/>
            <w:szCs w:val="28"/>
          </w:rPr>
          <w:t>статьей 152</w:t>
        </w:r>
      </w:hyperlink>
      <w:r w:rsidRPr="003C7860">
        <w:rPr>
          <w:rFonts w:ascii="Times New Roman" w:hAnsi="Times New Roman" w:cs="Times New Roman"/>
          <w:sz w:val="28"/>
          <w:szCs w:val="28"/>
        </w:rPr>
        <w:t xml:space="preserve"> Трудового кодекса Российской Федерации.</w:t>
      </w:r>
    </w:p>
    <w:p w:rsidR="003C7860" w:rsidRPr="003C7860" w:rsidRDefault="003C7860" w:rsidP="003C7860">
      <w:pPr>
        <w:spacing w:after="0" w:line="240" w:lineRule="auto"/>
        <w:ind w:firstLine="284"/>
        <w:jc w:val="both"/>
        <w:rPr>
          <w:rFonts w:ascii="Times New Roman" w:hAnsi="Times New Roman" w:cs="Times New Roman"/>
          <w:sz w:val="28"/>
          <w:szCs w:val="28"/>
        </w:rPr>
      </w:pPr>
      <w:bookmarkStart w:id="31" w:name="sub_1710"/>
      <w:bookmarkEnd w:id="30"/>
      <w:r w:rsidRPr="003C7860">
        <w:rPr>
          <w:rFonts w:ascii="Times New Roman" w:hAnsi="Times New Roman" w:cs="Times New Roman"/>
          <w:sz w:val="28"/>
          <w:szCs w:val="28"/>
        </w:rPr>
        <w:t>6.10. Выплаты компенсационного характера, за исключением выплаты за работу в местностях с особыми климатическими условиями (</w:t>
      </w:r>
      <w:hyperlink r:id="rId26" w:history="1">
        <w:r w:rsidRPr="003C7860">
          <w:rPr>
            <w:rStyle w:val="aa"/>
            <w:rFonts w:ascii="Times New Roman" w:hAnsi="Times New Roman" w:cs="Times New Roman"/>
            <w:sz w:val="28"/>
            <w:szCs w:val="28"/>
          </w:rPr>
          <w:t>районный коэффициент</w:t>
        </w:r>
      </w:hyperlink>
      <w:r w:rsidRPr="003C7860">
        <w:rPr>
          <w:rFonts w:ascii="Times New Roman" w:hAnsi="Times New Roman" w:cs="Times New Roman"/>
          <w:sz w:val="28"/>
          <w:szCs w:val="28"/>
        </w:rPr>
        <w:t>), устанавливаются от оклада без учета других повышающих коэффициентов и выплат.</w:t>
      </w:r>
    </w:p>
    <w:p w:rsidR="003C7860" w:rsidRPr="003C7860" w:rsidRDefault="003C7860" w:rsidP="003C7860">
      <w:pPr>
        <w:spacing w:after="0" w:line="240" w:lineRule="auto"/>
        <w:ind w:firstLine="284"/>
        <w:jc w:val="both"/>
        <w:rPr>
          <w:rFonts w:ascii="Times New Roman" w:hAnsi="Times New Roman" w:cs="Times New Roman"/>
          <w:sz w:val="28"/>
          <w:szCs w:val="28"/>
        </w:rPr>
      </w:pPr>
      <w:r w:rsidRPr="003C7860">
        <w:rPr>
          <w:rFonts w:ascii="Times New Roman" w:hAnsi="Times New Roman" w:cs="Times New Roman"/>
          <w:sz w:val="28"/>
          <w:szCs w:val="28"/>
        </w:rPr>
        <w:t xml:space="preserve">  </w:t>
      </w:r>
    </w:p>
    <w:bookmarkEnd w:id="31"/>
    <w:p w:rsidR="003C7860" w:rsidRPr="003C7860" w:rsidRDefault="003C7860" w:rsidP="003C7860">
      <w:pPr>
        <w:spacing w:after="0" w:line="240" w:lineRule="auto"/>
        <w:jc w:val="both"/>
        <w:rPr>
          <w:rFonts w:ascii="Times New Roman" w:hAnsi="Times New Roman" w:cs="Times New Roman"/>
          <w:sz w:val="28"/>
          <w:szCs w:val="28"/>
        </w:rPr>
      </w:pPr>
    </w:p>
    <w:p w:rsidR="003C7860" w:rsidRPr="003C7860" w:rsidRDefault="003C7860" w:rsidP="003C7860">
      <w:pPr>
        <w:pStyle w:val="1"/>
        <w:spacing w:before="0" w:after="0"/>
        <w:rPr>
          <w:rFonts w:ascii="Times New Roman" w:hAnsi="Times New Roman"/>
          <w:sz w:val="28"/>
          <w:szCs w:val="28"/>
        </w:rPr>
      </w:pPr>
      <w:bookmarkStart w:id="32" w:name="sub_1008"/>
      <w:r w:rsidRPr="003C7860">
        <w:rPr>
          <w:rFonts w:ascii="Times New Roman" w:hAnsi="Times New Roman"/>
          <w:sz w:val="28"/>
          <w:szCs w:val="28"/>
        </w:rPr>
        <w:t>VII. Порядок и условия установления выплат стимулирующего характера</w:t>
      </w:r>
    </w:p>
    <w:bookmarkEnd w:id="32"/>
    <w:p w:rsidR="003C7860" w:rsidRPr="003C7860" w:rsidRDefault="003C7860" w:rsidP="003C7860">
      <w:pPr>
        <w:spacing w:after="0" w:line="240" w:lineRule="auto"/>
        <w:jc w:val="both"/>
        <w:rPr>
          <w:rFonts w:ascii="Times New Roman" w:hAnsi="Times New Roman" w:cs="Times New Roman"/>
          <w:sz w:val="28"/>
          <w:szCs w:val="28"/>
        </w:rPr>
      </w:pPr>
    </w:p>
    <w:p w:rsidR="003C7860" w:rsidRPr="003C7860" w:rsidRDefault="003C7860" w:rsidP="003C7860">
      <w:pPr>
        <w:spacing w:after="0" w:line="240" w:lineRule="auto"/>
        <w:ind w:firstLine="284"/>
        <w:jc w:val="both"/>
        <w:rPr>
          <w:rFonts w:ascii="Times New Roman" w:hAnsi="Times New Roman" w:cs="Times New Roman"/>
          <w:sz w:val="28"/>
          <w:szCs w:val="28"/>
        </w:rPr>
      </w:pPr>
      <w:bookmarkStart w:id="33" w:name="sub_1081"/>
      <w:r w:rsidRPr="003C7860">
        <w:rPr>
          <w:rFonts w:ascii="Times New Roman" w:hAnsi="Times New Roman" w:cs="Times New Roman"/>
          <w:sz w:val="28"/>
          <w:szCs w:val="28"/>
        </w:rPr>
        <w:t>7.1. В целях поощрения работников учреждения за выполненную работу устанавливаются следующие выплаты стимулирующего характера:</w:t>
      </w:r>
    </w:p>
    <w:bookmarkEnd w:id="33"/>
    <w:p w:rsidR="003C7860" w:rsidRPr="003C7860" w:rsidRDefault="003C7860" w:rsidP="003C7860">
      <w:pPr>
        <w:spacing w:after="0" w:line="240" w:lineRule="auto"/>
        <w:ind w:firstLine="284"/>
        <w:jc w:val="both"/>
        <w:rPr>
          <w:rFonts w:ascii="Times New Roman" w:hAnsi="Times New Roman" w:cs="Times New Roman"/>
          <w:sz w:val="28"/>
          <w:szCs w:val="28"/>
        </w:rPr>
      </w:pPr>
      <w:r w:rsidRPr="003C7860">
        <w:rPr>
          <w:rFonts w:ascii="Times New Roman" w:hAnsi="Times New Roman" w:cs="Times New Roman"/>
          <w:sz w:val="28"/>
          <w:szCs w:val="28"/>
        </w:rPr>
        <w:t>- выплаты за интенсивность и высокие результаты работы;</w:t>
      </w:r>
    </w:p>
    <w:p w:rsidR="003C7860" w:rsidRPr="003C7860" w:rsidRDefault="003C7860" w:rsidP="003C7860">
      <w:pPr>
        <w:spacing w:after="0" w:line="240" w:lineRule="auto"/>
        <w:ind w:firstLine="284"/>
        <w:jc w:val="both"/>
        <w:rPr>
          <w:rFonts w:ascii="Times New Roman" w:hAnsi="Times New Roman" w:cs="Times New Roman"/>
          <w:sz w:val="28"/>
          <w:szCs w:val="28"/>
        </w:rPr>
      </w:pPr>
      <w:r w:rsidRPr="003C7860">
        <w:rPr>
          <w:rFonts w:ascii="Times New Roman" w:hAnsi="Times New Roman" w:cs="Times New Roman"/>
          <w:sz w:val="28"/>
          <w:szCs w:val="28"/>
        </w:rPr>
        <w:t>- выплаты за качество выполняемых работ;</w:t>
      </w:r>
    </w:p>
    <w:p w:rsidR="003C7860" w:rsidRPr="003C7860" w:rsidRDefault="003C7860" w:rsidP="003C7860">
      <w:pPr>
        <w:spacing w:after="0" w:line="240" w:lineRule="auto"/>
        <w:ind w:firstLine="284"/>
        <w:jc w:val="both"/>
        <w:rPr>
          <w:rFonts w:ascii="Times New Roman" w:hAnsi="Times New Roman" w:cs="Times New Roman"/>
          <w:sz w:val="28"/>
          <w:szCs w:val="28"/>
        </w:rPr>
      </w:pPr>
      <w:r w:rsidRPr="003C7860">
        <w:rPr>
          <w:rFonts w:ascii="Times New Roman" w:hAnsi="Times New Roman" w:cs="Times New Roman"/>
          <w:sz w:val="28"/>
          <w:szCs w:val="28"/>
        </w:rPr>
        <w:t>- выплаты за стаж непрерывной работы, выслугу лет;</w:t>
      </w:r>
    </w:p>
    <w:p w:rsidR="003C7860" w:rsidRPr="003C7860" w:rsidRDefault="003C7860" w:rsidP="003C7860">
      <w:pPr>
        <w:spacing w:after="0" w:line="240" w:lineRule="auto"/>
        <w:ind w:firstLine="284"/>
        <w:jc w:val="both"/>
        <w:rPr>
          <w:rFonts w:ascii="Times New Roman" w:hAnsi="Times New Roman" w:cs="Times New Roman"/>
          <w:sz w:val="28"/>
          <w:szCs w:val="28"/>
        </w:rPr>
      </w:pPr>
      <w:r w:rsidRPr="003C7860">
        <w:rPr>
          <w:rFonts w:ascii="Times New Roman" w:hAnsi="Times New Roman" w:cs="Times New Roman"/>
          <w:sz w:val="28"/>
          <w:szCs w:val="28"/>
        </w:rPr>
        <w:t>- премиальные выплаты по итогам работы.</w:t>
      </w:r>
    </w:p>
    <w:p w:rsidR="003C7860" w:rsidRPr="003C7860" w:rsidRDefault="003C7860" w:rsidP="003C7860">
      <w:pPr>
        <w:spacing w:after="0" w:line="240" w:lineRule="auto"/>
        <w:ind w:firstLine="284"/>
        <w:jc w:val="both"/>
        <w:rPr>
          <w:rFonts w:ascii="Times New Roman" w:hAnsi="Times New Roman" w:cs="Times New Roman"/>
          <w:sz w:val="28"/>
          <w:szCs w:val="28"/>
        </w:rPr>
      </w:pPr>
      <w:bookmarkStart w:id="34" w:name="sub_1082"/>
      <w:r w:rsidRPr="003C7860">
        <w:rPr>
          <w:rFonts w:ascii="Times New Roman" w:hAnsi="Times New Roman" w:cs="Times New Roman"/>
          <w:sz w:val="28"/>
          <w:szCs w:val="28"/>
        </w:rPr>
        <w:lastRenderedPageBreak/>
        <w:t>7.2. Для педагогических работников учреждений устанавливаются следующие выплаты стимулирующего характера: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6"/>
        <w:gridCol w:w="7222"/>
        <w:gridCol w:w="1701"/>
      </w:tblGrid>
      <w:tr w:rsidR="003C7860" w:rsidRPr="003C7860" w:rsidTr="00EE6B7C">
        <w:tc>
          <w:tcPr>
            <w:tcW w:w="716" w:type="dxa"/>
            <w:tcBorders>
              <w:top w:val="single" w:sz="4" w:space="0" w:color="auto"/>
              <w:bottom w:val="single" w:sz="4" w:space="0" w:color="auto"/>
              <w:right w:val="single" w:sz="4" w:space="0" w:color="auto"/>
            </w:tcBorders>
          </w:tcPr>
          <w:bookmarkEnd w:id="34"/>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 xml:space="preserve">№ </w:t>
            </w:r>
            <w:proofErr w:type="spellStart"/>
            <w:proofErr w:type="gramStart"/>
            <w:r w:rsidRPr="003C7860">
              <w:rPr>
                <w:rFonts w:ascii="Times New Roman" w:hAnsi="Times New Roman" w:cs="Times New Roman"/>
                <w:sz w:val="28"/>
                <w:szCs w:val="28"/>
              </w:rPr>
              <w:t>п</w:t>
            </w:r>
            <w:proofErr w:type="spellEnd"/>
            <w:proofErr w:type="gramEnd"/>
            <w:r w:rsidRPr="003C7860">
              <w:rPr>
                <w:rFonts w:ascii="Times New Roman" w:hAnsi="Times New Roman" w:cs="Times New Roman"/>
                <w:sz w:val="28"/>
                <w:szCs w:val="28"/>
              </w:rPr>
              <w:t>/</w:t>
            </w:r>
            <w:proofErr w:type="spellStart"/>
            <w:r w:rsidRPr="003C7860">
              <w:rPr>
                <w:rFonts w:ascii="Times New Roman" w:hAnsi="Times New Roman" w:cs="Times New Roman"/>
                <w:sz w:val="28"/>
                <w:szCs w:val="28"/>
              </w:rPr>
              <w:t>п</w:t>
            </w:r>
            <w:proofErr w:type="spellEnd"/>
          </w:p>
        </w:tc>
        <w:tc>
          <w:tcPr>
            <w:tcW w:w="7222" w:type="dxa"/>
            <w:tcBorders>
              <w:top w:val="single" w:sz="4" w:space="0" w:color="auto"/>
              <w:left w:val="single" w:sz="4" w:space="0" w:color="auto"/>
              <w:bottom w:val="nil"/>
              <w:right w:val="nil"/>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Виды работ</w:t>
            </w:r>
          </w:p>
        </w:tc>
        <w:tc>
          <w:tcPr>
            <w:tcW w:w="1701" w:type="dxa"/>
            <w:tcBorders>
              <w:top w:val="single" w:sz="4" w:space="0" w:color="auto"/>
              <w:left w:val="single" w:sz="4" w:space="0" w:color="auto"/>
              <w:bottom w:val="nil"/>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Значение</w:t>
            </w:r>
          </w:p>
        </w:tc>
      </w:tr>
      <w:tr w:rsidR="003C7860" w:rsidRPr="003C7860" w:rsidTr="00EE6B7C">
        <w:tc>
          <w:tcPr>
            <w:tcW w:w="716" w:type="dxa"/>
            <w:tcBorders>
              <w:top w:val="single" w:sz="4" w:space="0" w:color="auto"/>
              <w:bottom w:val="single" w:sz="4" w:space="0" w:color="auto"/>
              <w:right w:val="single" w:sz="4" w:space="0" w:color="auto"/>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1</w:t>
            </w:r>
          </w:p>
        </w:tc>
        <w:tc>
          <w:tcPr>
            <w:tcW w:w="7222" w:type="dxa"/>
            <w:tcBorders>
              <w:top w:val="single" w:sz="4" w:space="0" w:color="auto"/>
              <w:left w:val="single" w:sz="4" w:space="0" w:color="auto"/>
              <w:bottom w:val="nil"/>
              <w:right w:val="nil"/>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2</w:t>
            </w:r>
          </w:p>
        </w:tc>
        <w:tc>
          <w:tcPr>
            <w:tcW w:w="1701" w:type="dxa"/>
            <w:tcBorders>
              <w:top w:val="single" w:sz="4" w:space="0" w:color="auto"/>
              <w:left w:val="single" w:sz="4" w:space="0" w:color="auto"/>
              <w:bottom w:val="nil"/>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3</w:t>
            </w:r>
          </w:p>
        </w:tc>
      </w:tr>
      <w:tr w:rsidR="003C7860" w:rsidRPr="003C7860" w:rsidTr="00EE6B7C">
        <w:tc>
          <w:tcPr>
            <w:tcW w:w="716" w:type="dxa"/>
            <w:tcBorders>
              <w:top w:val="single" w:sz="4" w:space="0" w:color="auto"/>
              <w:bottom w:val="single" w:sz="4" w:space="0" w:color="auto"/>
              <w:right w:val="single" w:sz="4" w:space="0" w:color="auto"/>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1</w:t>
            </w:r>
          </w:p>
        </w:tc>
        <w:tc>
          <w:tcPr>
            <w:tcW w:w="7222" w:type="dxa"/>
            <w:tcBorders>
              <w:top w:val="single" w:sz="4" w:space="0" w:color="auto"/>
              <w:left w:val="single" w:sz="4" w:space="0" w:color="auto"/>
              <w:bottom w:val="single" w:sz="4" w:space="0" w:color="auto"/>
              <w:right w:val="nil"/>
            </w:tcBorders>
          </w:tcPr>
          <w:p w:rsidR="003C7860" w:rsidRPr="003C7860" w:rsidRDefault="003C7860" w:rsidP="003C7860">
            <w:pPr>
              <w:pStyle w:val="ab"/>
              <w:rPr>
                <w:rFonts w:ascii="Times New Roman" w:hAnsi="Times New Roman" w:cs="Times New Roman"/>
                <w:sz w:val="28"/>
                <w:szCs w:val="28"/>
              </w:rPr>
            </w:pPr>
            <w:r w:rsidRPr="003C7860">
              <w:rPr>
                <w:rFonts w:ascii="Times New Roman" w:hAnsi="Times New Roman" w:cs="Times New Roman"/>
                <w:sz w:val="28"/>
                <w:szCs w:val="28"/>
              </w:rPr>
              <w:t>- за руководство предметными, цикловыми и методическими комиссиями</w:t>
            </w:r>
          </w:p>
        </w:tc>
        <w:tc>
          <w:tcPr>
            <w:tcW w:w="1701" w:type="dxa"/>
            <w:tcBorders>
              <w:top w:val="single" w:sz="4" w:space="0" w:color="auto"/>
              <w:left w:val="single" w:sz="4" w:space="0" w:color="auto"/>
              <w:bottom w:val="single" w:sz="4" w:space="0" w:color="auto"/>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до 10%</w:t>
            </w:r>
          </w:p>
        </w:tc>
      </w:tr>
      <w:tr w:rsidR="003C7860" w:rsidRPr="003C7860" w:rsidTr="00EE6B7C">
        <w:tc>
          <w:tcPr>
            <w:tcW w:w="716" w:type="dxa"/>
            <w:tcBorders>
              <w:top w:val="single" w:sz="4" w:space="0" w:color="auto"/>
              <w:bottom w:val="single" w:sz="4" w:space="0" w:color="auto"/>
              <w:right w:val="single" w:sz="4" w:space="0" w:color="auto"/>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2</w:t>
            </w:r>
          </w:p>
        </w:tc>
        <w:tc>
          <w:tcPr>
            <w:tcW w:w="7222" w:type="dxa"/>
            <w:tcBorders>
              <w:top w:val="single" w:sz="4" w:space="0" w:color="auto"/>
              <w:left w:val="single" w:sz="4" w:space="0" w:color="auto"/>
              <w:bottom w:val="nil"/>
              <w:right w:val="nil"/>
            </w:tcBorders>
          </w:tcPr>
          <w:p w:rsidR="003C7860" w:rsidRPr="003C7860" w:rsidRDefault="003C7860" w:rsidP="003C7860">
            <w:pPr>
              <w:pStyle w:val="ab"/>
              <w:rPr>
                <w:rFonts w:ascii="Times New Roman" w:hAnsi="Times New Roman" w:cs="Times New Roman"/>
                <w:sz w:val="28"/>
                <w:szCs w:val="28"/>
              </w:rPr>
            </w:pPr>
            <w:r w:rsidRPr="003C7860">
              <w:rPr>
                <w:rFonts w:ascii="Times New Roman" w:hAnsi="Times New Roman" w:cs="Times New Roman"/>
                <w:sz w:val="28"/>
                <w:szCs w:val="28"/>
              </w:rPr>
              <w:t>- за заведование аттестованными учебными кабинетами (лабораториями)</w:t>
            </w:r>
          </w:p>
        </w:tc>
        <w:tc>
          <w:tcPr>
            <w:tcW w:w="1701" w:type="dxa"/>
            <w:tcBorders>
              <w:top w:val="single" w:sz="4" w:space="0" w:color="auto"/>
              <w:left w:val="single" w:sz="4" w:space="0" w:color="auto"/>
              <w:bottom w:val="nil"/>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до 10%</w:t>
            </w:r>
          </w:p>
        </w:tc>
      </w:tr>
      <w:tr w:rsidR="003C7860" w:rsidRPr="003C7860" w:rsidTr="00EE6B7C">
        <w:tc>
          <w:tcPr>
            <w:tcW w:w="716" w:type="dxa"/>
            <w:tcBorders>
              <w:top w:val="single" w:sz="4" w:space="0" w:color="auto"/>
              <w:bottom w:val="single" w:sz="4" w:space="0" w:color="auto"/>
              <w:right w:val="single" w:sz="4" w:space="0" w:color="auto"/>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3</w:t>
            </w:r>
          </w:p>
        </w:tc>
        <w:tc>
          <w:tcPr>
            <w:tcW w:w="7222" w:type="dxa"/>
            <w:tcBorders>
              <w:top w:val="single" w:sz="4" w:space="0" w:color="auto"/>
              <w:left w:val="single" w:sz="4" w:space="0" w:color="auto"/>
              <w:bottom w:val="nil"/>
              <w:right w:val="nil"/>
            </w:tcBorders>
          </w:tcPr>
          <w:p w:rsidR="003C7860" w:rsidRPr="003C7860" w:rsidRDefault="003C7860" w:rsidP="003C7860">
            <w:pPr>
              <w:pStyle w:val="ab"/>
              <w:rPr>
                <w:rFonts w:ascii="Times New Roman" w:hAnsi="Times New Roman" w:cs="Times New Roman"/>
                <w:sz w:val="28"/>
                <w:szCs w:val="28"/>
              </w:rPr>
            </w:pPr>
            <w:r w:rsidRPr="003C7860">
              <w:rPr>
                <w:rFonts w:ascii="Times New Roman" w:hAnsi="Times New Roman" w:cs="Times New Roman"/>
                <w:sz w:val="28"/>
                <w:szCs w:val="28"/>
              </w:rPr>
              <w:t>- за заведование учебно-опытными участками (теплицами, парниковыми хозяйствами)</w:t>
            </w:r>
          </w:p>
        </w:tc>
        <w:tc>
          <w:tcPr>
            <w:tcW w:w="1701" w:type="dxa"/>
            <w:tcBorders>
              <w:top w:val="single" w:sz="4" w:space="0" w:color="auto"/>
              <w:left w:val="single" w:sz="4" w:space="0" w:color="auto"/>
              <w:bottom w:val="nil"/>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до 25%</w:t>
            </w:r>
          </w:p>
        </w:tc>
      </w:tr>
      <w:tr w:rsidR="003C7860" w:rsidRPr="003C7860" w:rsidTr="00EE6B7C">
        <w:tc>
          <w:tcPr>
            <w:tcW w:w="716" w:type="dxa"/>
            <w:tcBorders>
              <w:top w:val="single" w:sz="4" w:space="0" w:color="auto"/>
              <w:bottom w:val="single" w:sz="4" w:space="0" w:color="auto"/>
              <w:right w:val="single" w:sz="4" w:space="0" w:color="auto"/>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4</w:t>
            </w:r>
          </w:p>
        </w:tc>
        <w:tc>
          <w:tcPr>
            <w:tcW w:w="7222" w:type="dxa"/>
            <w:tcBorders>
              <w:top w:val="single" w:sz="4" w:space="0" w:color="auto"/>
              <w:left w:val="single" w:sz="4" w:space="0" w:color="auto"/>
              <w:bottom w:val="nil"/>
              <w:right w:val="nil"/>
            </w:tcBorders>
          </w:tcPr>
          <w:p w:rsidR="003C7860" w:rsidRPr="003C7860" w:rsidRDefault="003C7860" w:rsidP="003C7860">
            <w:pPr>
              <w:pStyle w:val="ab"/>
              <w:rPr>
                <w:rFonts w:ascii="Times New Roman" w:hAnsi="Times New Roman" w:cs="Times New Roman"/>
                <w:sz w:val="28"/>
                <w:szCs w:val="28"/>
              </w:rPr>
            </w:pPr>
            <w:r w:rsidRPr="003C7860">
              <w:rPr>
                <w:rFonts w:ascii="Times New Roman" w:hAnsi="Times New Roman" w:cs="Times New Roman"/>
                <w:sz w:val="28"/>
                <w:szCs w:val="28"/>
              </w:rPr>
              <w:t>- за исполнение обязанностей мастера учебных мастерских учителям</w:t>
            </w:r>
          </w:p>
        </w:tc>
        <w:tc>
          <w:tcPr>
            <w:tcW w:w="1701" w:type="dxa"/>
            <w:tcBorders>
              <w:top w:val="single" w:sz="4" w:space="0" w:color="auto"/>
              <w:left w:val="single" w:sz="4" w:space="0" w:color="auto"/>
              <w:bottom w:val="nil"/>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до 20%</w:t>
            </w:r>
          </w:p>
        </w:tc>
      </w:tr>
      <w:tr w:rsidR="003C7860" w:rsidRPr="003C7860" w:rsidTr="00EE6B7C">
        <w:tc>
          <w:tcPr>
            <w:tcW w:w="716" w:type="dxa"/>
            <w:tcBorders>
              <w:top w:val="single" w:sz="4" w:space="0" w:color="auto"/>
              <w:bottom w:val="single" w:sz="4" w:space="0" w:color="auto"/>
              <w:right w:val="single" w:sz="4" w:space="0" w:color="auto"/>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5</w:t>
            </w:r>
          </w:p>
        </w:tc>
        <w:tc>
          <w:tcPr>
            <w:tcW w:w="7222" w:type="dxa"/>
            <w:tcBorders>
              <w:top w:val="single" w:sz="4" w:space="0" w:color="auto"/>
              <w:left w:val="single" w:sz="4" w:space="0" w:color="auto"/>
              <w:bottom w:val="nil"/>
              <w:right w:val="nil"/>
            </w:tcBorders>
          </w:tcPr>
          <w:p w:rsidR="003C7860" w:rsidRPr="003C7860" w:rsidRDefault="003C7860" w:rsidP="003C7860">
            <w:pPr>
              <w:pStyle w:val="ab"/>
              <w:rPr>
                <w:rFonts w:ascii="Times New Roman" w:hAnsi="Times New Roman" w:cs="Times New Roman"/>
                <w:sz w:val="28"/>
                <w:szCs w:val="28"/>
              </w:rPr>
            </w:pPr>
            <w:r w:rsidRPr="003C7860">
              <w:rPr>
                <w:rFonts w:ascii="Times New Roman" w:hAnsi="Times New Roman" w:cs="Times New Roman"/>
                <w:sz w:val="28"/>
                <w:szCs w:val="28"/>
              </w:rPr>
              <w:t>- за исполнение обязанностей мастера учебных комбинированных мастерских учителям</w:t>
            </w:r>
          </w:p>
        </w:tc>
        <w:tc>
          <w:tcPr>
            <w:tcW w:w="1701" w:type="dxa"/>
            <w:tcBorders>
              <w:top w:val="single" w:sz="4" w:space="0" w:color="auto"/>
              <w:left w:val="single" w:sz="4" w:space="0" w:color="auto"/>
              <w:bottom w:val="nil"/>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до 35%</w:t>
            </w:r>
          </w:p>
        </w:tc>
      </w:tr>
      <w:tr w:rsidR="003C7860" w:rsidRPr="003C7860" w:rsidTr="00EE6B7C">
        <w:tc>
          <w:tcPr>
            <w:tcW w:w="716" w:type="dxa"/>
            <w:tcBorders>
              <w:top w:val="single" w:sz="4" w:space="0" w:color="auto"/>
              <w:bottom w:val="single" w:sz="4" w:space="0" w:color="auto"/>
              <w:right w:val="single" w:sz="4" w:space="0" w:color="auto"/>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6</w:t>
            </w:r>
          </w:p>
        </w:tc>
        <w:tc>
          <w:tcPr>
            <w:tcW w:w="7222" w:type="dxa"/>
            <w:tcBorders>
              <w:top w:val="single" w:sz="4" w:space="0" w:color="auto"/>
              <w:left w:val="single" w:sz="4" w:space="0" w:color="auto"/>
              <w:bottom w:val="single" w:sz="4" w:space="0" w:color="auto"/>
              <w:right w:val="nil"/>
            </w:tcBorders>
          </w:tcPr>
          <w:p w:rsidR="003C7860" w:rsidRPr="003C7860" w:rsidRDefault="003C7860" w:rsidP="003C7860">
            <w:pPr>
              <w:pStyle w:val="ab"/>
              <w:rPr>
                <w:rFonts w:ascii="Times New Roman" w:hAnsi="Times New Roman" w:cs="Times New Roman"/>
                <w:sz w:val="28"/>
                <w:szCs w:val="28"/>
              </w:rPr>
            </w:pPr>
            <w:r w:rsidRPr="003C7860">
              <w:rPr>
                <w:rFonts w:ascii="Times New Roman" w:hAnsi="Times New Roman" w:cs="Times New Roman"/>
                <w:sz w:val="28"/>
                <w:szCs w:val="28"/>
              </w:rPr>
              <w:t>- за проведение внеклассной работы по физическому воспитанию в школах, с количеством классов-комплектов:</w:t>
            </w:r>
          </w:p>
          <w:p w:rsidR="003C7860" w:rsidRPr="003C7860" w:rsidRDefault="003C7860" w:rsidP="003C7860">
            <w:pPr>
              <w:pStyle w:val="ab"/>
              <w:rPr>
                <w:rFonts w:ascii="Times New Roman" w:hAnsi="Times New Roman" w:cs="Times New Roman"/>
                <w:sz w:val="28"/>
                <w:szCs w:val="28"/>
              </w:rPr>
            </w:pPr>
            <w:r w:rsidRPr="003C7860">
              <w:rPr>
                <w:rFonts w:ascii="Times New Roman" w:hAnsi="Times New Roman" w:cs="Times New Roman"/>
                <w:sz w:val="28"/>
                <w:szCs w:val="28"/>
              </w:rPr>
              <w:t xml:space="preserve">- от 10 до 19 , </w:t>
            </w:r>
          </w:p>
          <w:p w:rsidR="003C7860" w:rsidRPr="003C7860" w:rsidRDefault="003C7860" w:rsidP="003C7860">
            <w:pPr>
              <w:pStyle w:val="ab"/>
              <w:rPr>
                <w:rFonts w:ascii="Times New Roman" w:hAnsi="Times New Roman" w:cs="Times New Roman"/>
                <w:sz w:val="28"/>
                <w:szCs w:val="28"/>
              </w:rPr>
            </w:pPr>
            <w:r w:rsidRPr="003C7860">
              <w:rPr>
                <w:rFonts w:ascii="Times New Roman" w:hAnsi="Times New Roman" w:cs="Times New Roman"/>
                <w:sz w:val="28"/>
                <w:szCs w:val="28"/>
              </w:rPr>
              <w:t xml:space="preserve">- от 20 до 29 , </w:t>
            </w:r>
          </w:p>
          <w:p w:rsidR="003C7860" w:rsidRPr="003C7860" w:rsidRDefault="003C7860" w:rsidP="003C7860">
            <w:pPr>
              <w:pStyle w:val="ab"/>
              <w:rPr>
                <w:rFonts w:ascii="Times New Roman" w:hAnsi="Times New Roman" w:cs="Times New Roman"/>
                <w:sz w:val="28"/>
                <w:szCs w:val="28"/>
              </w:rPr>
            </w:pPr>
            <w:r w:rsidRPr="003C7860">
              <w:rPr>
                <w:rFonts w:ascii="Times New Roman" w:hAnsi="Times New Roman" w:cs="Times New Roman"/>
                <w:sz w:val="28"/>
                <w:szCs w:val="28"/>
              </w:rPr>
              <w:t xml:space="preserve">- более 30 </w:t>
            </w:r>
          </w:p>
        </w:tc>
        <w:tc>
          <w:tcPr>
            <w:tcW w:w="1701" w:type="dxa"/>
            <w:tcBorders>
              <w:top w:val="single" w:sz="4" w:space="0" w:color="auto"/>
              <w:left w:val="single" w:sz="4" w:space="0" w:color="auto"/>
              <w:bottom w:val="single" w:sz="4" w:space="0" w:color="auto"/>
            </w:tcBorders>
          </w:tcPr>
          <w:p w:rsidR="003C7860" w:rsidRPr="003C7860" w:rsidRDefault="003C7860" w:rsidP="003C7860">
            <w:pPr>
              <w:pStyle w:val="ab"/>
              <w:jc w:val="center"/>
              <w:rPr>
                <w:rFonts w:ascii="Times New Roman" w:hAnsi="Times New Roman" w:cs="Times New Roman"/>
                <w:sz w:val="28"/>
                <w:szCs w:val="28"/>
              </w:rPr>
            </w:pPr>
          </w:p>
          <w:p w:rsidR="003C7860" w:rsidRPr="003C7860" w:rsidRDefault="003C7860" w:rsidP="003C7860">
            <w:pPr>
              <w:pStyle w:val="ab"/>
              <w:jc w:val="center"/>
              <w:rPr>
                <w:rFonts w:ascii="Times New Roman" w:hAnsi="Times New Roman" w:cs="Times New Roman"/>
                <w:sz w:val="28"/>
                <w:szCs w:val="28"/>
              </w:rPr>
            </w:pPr>
          </w:p>
          <w:p w:rsidR="003C7860" w:rsidRPr="003C7860" w:rsidRDefault="003C7860" w:rsidP="003C7860">
            <w:pPr>
              <w:pStyle w:val="ab"/>
              <w:jc w:val="center"/>
              <w:rPr>
                <w:rFonts w:ascii="Times New Roman" w:hAnsi="Times New Roman" w:cs="Times New Roman"/>
                <w:sz w:val="28"/>
                <w:szCs w:val="28"/>
              </w:rPr>
            </w:pPr>
          </w:p>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до 25%</w:t>
            </w:r>
          </w:p>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до 50%</w:t>
            </w:r>
          </w:p>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до 100%</w:t>
            </w:r>
          </w:p>
        </w:tc>
      </w:tr>
      <w:tr w:rsidR="003C7860" w:rsidRPr="003C7860" w:rsidTr="00EE6B7C">
        <w:tc>
          <w:tcPr>
            <w:tcW w:w="716" w:type="dxa"/>
            <w:tcBorders>
              <w:top w:val="single" w:sz="4" w:space="0" w:color="auto"/>
              <w:bottom w:val="single" w:sz="4" w:space="0" w:color="auto"/>
              <w:right w:val="single" w:sz="4" w:space="0" w:color="auto"/>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7</w:t>
            </w:r>
          </w:p>
        </w:tc>
        <w:tc>
          <w:tcPr>
            <w:tcW w:w="7222" w:type="dxa"/>
            <w:tcBorders>
              <w:top w:val="single" w:sz="4" w:space="0" w:color="auto"/>
              <w:left w:val="single" w:sz="4" w:space="0" w:color="auto"/>
              <w:bottom w:val="single" w:sz="4" w:space="0" w:color="auto"/>
              <w:right w:val="nil"/>
            </w:tcBorders>
          </w:tcPr>
          <w:p w:rsidR="003C7860" w:rsidRPr="003C7860" w:rsidRDefault="003C7860" w:rsidP="003C7860">
            <w:pPr>
              <w:spacing w:after="0" w:line="240" w:lineRule="auto"/>
              <w:ind w:firstLine="284"/>
              <w:rPr>
                <w:rFonts w:ascii="Times New Roman" w:hAnsi="Times New Roman" w:cs="Times New Roman"/>
                <w:sz w:val="28"/>
                <w:szCs w:val="28"/>
              </w:rPr>
            </w:pPr>
            <w:r w:rsidRPr="003C7860">
              <w:rPr>
                <w:rFonts w:ascii="Times New Roman" w:hAnsi="Times New Roman" w:cs="Times New Roman"/>
                <w:sz w:val="28"/>
                <w:szCs w:val="28"/>
              </w:rPr>
              <w:t xml:space="preserve">За заведование учебно-опытным участком учителям </w:t>
            </w:r>
          </w:p>
          <w:p w:rsidR="003C7860" w:rsidRPr="003C7860" w:rsidRDefault="003C7860" w:rsidP="003C7860">
            <w:pPr>
              <w:spacing w:after="0" w:line="240" w:lineRule="auto"/>
              <w:ind w:firstLine="284"/>
              <w:rPr>
                <w:rFonts w:ascii="Times New Roman" w:hAnsi="Times New Roman" w:cs="Times New Roman"/>
                <w:sz w:val="28"/>
                <w:szCs w:val="28"/>
              </w:rPr>
            </w:pPr>
            <w:r w:rsidRPr="003C7860">
              <w:rPr>
                <w:rFonts w:ascii="Times New Roman" w:hAnsi="Times New Roman" w:cs="Times New Roman"/>
                <w:sz w:val="28"/>
                <w:szCs w:val="28"/>
              </w:rPr>
              <w:t xml:space="preserve">- при наличии менее 1га земли  </w:t>
            </w:r>
          </w:p>
          <w:p w:rsidR="003C7860" w:rsidRPr="003C7860" w:rsidRDefault="003C7860" w:rsidP="003C7860">
            <w:pPr>
              <w:pStyle w:val="ab"/>
              <w:rPr>
                <w:rFonts w:ascii="Times New Roman" w:hAnsi="Times New Roman" w:cs="Times New Roman"/>
                <w:sz w:val="28"/>
                <w:szCs w:val="28"/>
              </w:rPr>
            </w:pPr>
            <w:r w:rsidRPr="003C7860">
              <w:rPr>
                <w:rFonts w:ascii="Times New Roman" w:hAnsi="Times New Roman" w:cs="Times New Roman"/>
                <w:sz w:val="28"/>
                <w:szCs w:val="28"/>
              </w:rPr>
              <w:t xml:space="preserve">     - при наличии более 1га земли</w:t>
            </w:r>
          </w:p>
        </w:tc>
        <w:tc>
          <w:tcPr>
            <w:tcW w:w="1701" w:type="dxa"/>
            <w:tcBorders>
              <w:top w:val="single" w:sz="4" w:space="0" w:color="auto"/>
              <w:left w:val="single" w:sz="4" w:space="0" w:color="auto"/>
              <w:bottom w:val="single" w:sz="4" w:space="0" w:color="auto"/>
            </w:tcBorders>
          </w:tcPr>
          <w:p w:rsidR="003C7860" w:rsidRPr="003C7860" w:rsidRDefault="003C7860" w:rsidP="003C7860">
            <w:pPr>
              <w:pStyle w:val="ab"/>
              <w:jc w:val="center"/>
              <w:rPr>
                <w:rFonts w:ascii="Times New Roman" w:hAnsi="Times New Roman" w:cs="Times New Roman"/>
                <w:sz w:val="28"/>
                <w:szCs w:val="28"/>
              </w:rPr>
            </w:pPr>
          </w:p>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20%</w:t>
            </w:r>
          </w:p>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25%</w:t>
            </w:r>
          </w:p>
        </w:tc>
      </w:tr>
    </w:tbl>
    <w:p w:rsidR="003C7860" w:rsidRPr="003C7860" w:rsidRDefault="003C7860" w:rsidP="003C7860">
      <w:pPr>
        <w:spacing w:after="0" w:line="240" w:lineRule="auto"/>
        <w:ind w:firstLine="284"/>
        <w:rPr>
          <w:rFonts w:ascii="Times New Roman" w:hAnsi="Times New Roman" w:cs="Times New Roman"/>
          <w:sz w:val="28"/>
          <w:szCs w:val="28"/>
        </w:rPr>
      </w:pPr>
    </w:p>
    <w:p w:rsidR="003C7860" w:rsidRPr="003C7860" w:rsidRDefault="003C7860" w:rsidP="003C7860">
      <w:pPr>
        <w:spacing w:after="0" w:line="240" w:lineRule="auto"/>
        <w:ind w:firstLine="284"/>
        <w:rPr>
          <w:rFonts w:ascii="Times New Roman" w:hAnsi="Times New Roman" w:cs="Times New Roman"/>
          <w:sz w:val="28"/>
          <w:szCs w:val="28"/>
        </w:rPr>
      </w:pPr>
      <w:proofErr w:type="gramStart"/>
      <w:r w:rsidRPr="003C7860">
        <w:rPr>
          <w:rFonts w:ascii="Times New Roman" w:hAnsi="Times New Roman" w:cs="Times New Roman"/>
          <w:sz w:val="28"/>
          <w:szCs w:val="28"/>
        </w:rPr>
        <w:t>За классное руководство в образовательных организациях в соответствии со следующими критериями при достижении</w:t>
      </w:r>
      <w:proofErr w:type="gramEnd"/>
      <w:r w:rsidRPr="003C7860">
        <w:rPr>
          <w:rFonts w:ascii="Times New Roman" w:hAnsi="Times New Roman" w:cs="Times New Roman"/>
          <w:sz w:val="28"/>
          <w:szCs w:val="28"/>
        </w:rPr>
        <w:t xml:space="preserve"> установленной наполняемости классов:</w:t>
      </w:r>
    </w:p>
    <w:p w:rsidR="003C7860" w:rsidRPr="003C7860" w:rsidRDefault="003C7860" w:rsidP="003C7860">
      <w:pPr>
        <w:spacing w:after="0" w:line="240" w:lineRule="auto"/>
        <w:ind w:firstLine="284"/>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2"/>
        <w:gridCol w:w="6092"/>
        <w:gridCol w:w="2835"/>
      </w:tblGrid>
      <w:tr w:rsidR="003C7860" w:rsidRPr="003C7860" w:rsidTr="00EE6B7C">
        <w:tc>
          <w:tcPr>
            <w:tcW w:w="712" w:type="dxa"/>
            <w:tcBorders>
              <w:top w:val="single" w:sz="4" w:space="0" w:color="auto"/>
              <w:bottom w:val="single" w:sz="4" w:space="0" w:color="auto"/>
              <w:right w:val="single" w:sz="4" w:space="0" w:color="auto"/>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 xml:space="preserve">№ </w:t>
            </w:r>
            <w:proofErr w:type="spellStart"/>
            <w:proofErr w:type="gramStart"/>
            <w:r w:rsidRPr="003C7860">
              <w:rPr>
                <w:rFonts w:ascii="Times New Roman" w:hAnsi="Times New Roman" w:cs="Times New Roman"/>
                <w:sz w:val="28"/>
                <w:szCs w:val="28"/>
              </w:rPr>
              <w:t>п</w:t>
            </w:r>
            <w:proofErr w:type="spellEnd"/>
            <w:proofErr w:type="gramEnd"/>
            <w:r w:rsidRPr="003C7860">
              <w:rPr>
                <w:rFonts w:ascii="Times New Roman" w:hAnsi="Times New Roman" w:cs="Times New Roman"/>
                <w:sz w:val="28"/>
                <w:szCs w:val="28"/>
              </w:rPr>
              <w:t>/</w:t>
            </w:r>
            <w:proofErr w:type="spellStart"/>
            <w:r w:rsidRPr="003C7860">
              <w:rPr>
                <w:rFonts w:ascii="Times New Roman" w:hAnsi="Times New Roman" w:cs="Times New Roman"/>
                <w:sz w:val="28"/>
                <w:szCs w:val="28"/>
              </w:rPr>
              <w:t>п</w:t>
            </w:r>
            <w:proofErr w:type="spellEnd"/>
          </w:p>
        </w:tc>
        <w:tc>
          <w:tcPr>
            <w:tcW w:w="6092" w:type="dxa"/>
            <w:tcBorders>
              <w:top w:val="single" w:sz="4" w:space="0" w:color="auto"/>
              <w:left w:val="single" w:sz="4" w:space="0" w:color="auto"/>
              <w:bottom w:val="nil"/>
              <w:right w:val="nil"/>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Условия выплаты денежного вознаграждения за классное руководство:</w:t>
            </w:r>
          </w:p>
        </w:tc>
        <w:tc>
          <w:tcPr>
            <w:tcW w:w="2835" w:type="dxa"/>
            <w:tcBorders>
              <w:top w:val="single" w:sz="4" w:space="0" w:color="auto"/>
              <w:left w:val="single" w:sz="4" w:space="0" w:color="auto"/>
              <w:bottom w:val="nil"/>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Размер  (значение)</w:t>
            </w:r>
          </w:p>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 xml:space="preserve"> (в руб. или %)</w:t>
            </w:r>
          </w:p>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в месяц</w:t>
            </w:r>
          </w:p>
        </w:tc>
      </w:tr>
      <w:tr w:rsidR="003C7860" w:rsidRPr="003C7860" w:rsidTr="00EE6B7C">
        <w:trPr>
          <w:trHeight w:val="1260"/>
        </w:trPr>
        <w:tc>
          <w:tcPr>
            <w:tcW w:w="712" w:type="dxa"/>
            <w:tcBorders>
              <w:top w:val="single" w:sz="4" w:space="0" w:color="auto"/>
              <w:bottom w:val="single" w:sz="4" w:space="0" w:color="auto"/>
              <w:right w:val="single" w:sz="4" w:space="0" w:color="auto"/>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1</w:t>
            </w:r>
          </w:p>
        </w:tc>
        <w:tc>
          <w:tcPr>
            <w:tcW w:w="6092" w:type="dxa"/>
            <w:tcBorders>
              <w:top w:val="single" w:sz="4" w:space="0" w:color="auto"/>
              <w:left w:val="single" w:sz="4" w:space="0" w:color="auto"/>
              <w:bottom w:val="single" w:sz="4" w:space="0" w:color="auto"/>
              <w:right w:val="nil"/>
            </w:tcBorders>
          </w:tcPr>
          <w:p w:rsidR="003C7860" w:rsidRPr="003C7860" w:rsidRDefault="003C7860" w:rsidP="003C7860">
            <w:pPr>
              <w:pStyle w:val="ab"/>
              <w:rPr>
                <w:rFonts w:ascii="Times New Roman" w:hAnsi="Times New Roman" w:cs="Times New Roman"/>
                <w:sz w:val="28"/>
                <w:szCs w:val="28"/>
              </w:rPr>
            </w:pPr>
            <w:r w:rsidRPr="003C7860">
              <w:rPr>
                <w:rFonts w:ascii="Times New Roman" w:hAnsi="Times New Roman" w:cs="Times New Roman"/>
                <w:sz w:val="28"/>
                <w:szCs w:val="28"/>
              </w:rPr>
              <w:t xml:space="preserve">в общеобразовательных учреждениях (школы), предельной наполняемостью: </w:t>
            </w:r>
          </w:p>
          <w:p w:rsidR="003C7860" w:rsidRPr="003C7860" w:rsidRDefault="003C7860" w:rsidP="003C7860">
            <w:pPr>
              <w:pStyle w:val="ab"/>
              <w:rPr>
                <w:rFonts w:ascii="Times New Roman" w:hAnsi="Times New Roman" w:cs="Times New Roman"/>
                <w:sz w:val="28"/>
                <w:szCs w:val="28"/>
              </w:rPr>
            </w:pPr>
            <w:r w:rsidRPr="003C7860">
              <w:rPr>
                <w:rFonts w:ascii="Times New Roman" w:hAnsi="Times New Roman" w:cs="Times New Roman"/>
                <w:sz w:val="28"/>
                <w:szCs w:val="28"/>
              </w:rPr>
              <w:t>в сельской местности - 14 учащихся и более,</w:t>
            </w:r>
          </w:p>
          <w:p w:rsidR="003C7860" w:rsidRPr="003C7860" w:rsidRDefault="003C7860" w:rsidP="003C7860">
            <w:pPr>
              <w:pStyle w:val="ab"/>
              <w:rPr>
                <w:rFonts w:ascii="Times New Roman" w:hAnsi="Times New Roman" w:cs="Times New Roman"/>
                <w:sz w:val="28"/>
                <w:szCs w:val="28"/>
              </w:rPr>
            </w:pPr>
            <w:r w:rsidRPr="003C7860">
              <w:rPr>
                <w:rFonts w:ascii="Times New Roman" w:hAnsi="Times New Roman" w:cs="Times New Roman"/>
                <w:sz w:val="28"/>
                <w:szCs w:val="28"/>
              </w:rPr>
              <w:t>в сельской местности - менее 14 учащихся</w:t>
            </w:r>
          </w:p>
        </w:tc>
        <w:tc>
          <w:tcPr>
            <w:tcW w:w="2835" w:type="dxa"/>
            <w:tcBorders>
              <w:top w:val="single" w:sz="4" w:space="0" w:color="auto"/>
              <w:left w:val="single" w:sz="4" w:space="0" w:color="auto"/>
              <w:bottom w:val="single" w:sz="4" w:space="0" w:color="auto"/>
            </w:tcBorders>
          </w:tcPr>
          <w:p w:rsidR="003C7860" w:rsidRPr="003C7860" w:rsidRDefault="003C7860" w:rsidP="003C7860">
            <w:pPr>
              <w:pStyle w:val="ab"/>
              <w:jc w:val="center"/>
              <w:rPr>
                <w:rFonts w:ascii="Times New Roman" w:hAnsi="Times New Roman" w:cs="Times New Roman"/>
                <w:sz w:val="28"/>
                <w:szCs w:val="28"/>
              </w:rPr>
            </w:pPr>
          </w:p>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1 000,0 руб.</w:t>
            </w:r>
          </w:p>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из расчета 71,43 руб. на одного учащегося</w:t>
            </w:r>
          </w:p>
        </w:tc>
      </w:tr>
      <w:tr w:rsidR="003C7860" w:rsidRPr="003C7860" w:rsidTr="00EE6B7C">
        <w:trPr>
          <w:trHeight w:val="1965"/>
        </w:trPr>
        <w:tc>
          <w:tcPr>
            <w:tcW w:w="712" w:type="dxa"/>
            <w:tcBorders>
              <w:top w:val="single" w:sz="4" w:space="0" w:color="auto"/>
              <w:bottom w:val="single" w:sz="4" w:space="0" w:color="auto"/>
              <w:right w:val="single" w:sz="4" w:space="0" w:color="auto"/>
            </w:tcBorders>
          </w:tcPr>
          <w:p w:rsidR="003C7860" w:rsidRPr="003C7860" w:rsidRDefault="003C7860" w:rsidP="003C7860">
            <w:pPr>
              <w:pStyle w:val="ab"/>
              <w:jc w:val="center"/>
              <w:rPr>
                <w:rFonts w:ascii="Times New Roman" w:hAnsi="Times New Roman" w:cs="Times New Roman"/>
                <w:sz w:val="28"/>
                <w:szCs w:val="28"/>
              </w:rPr>
            </w:pPr>
          </w:p>
        </w:tc>
        <w:tc>
          <w:tcPr>
            <w:tcW w:w="6092" w:type="dxa"/>
            <w:tcBorders>
              <w:top w:val="single" w:sz="4" w:space="0" w:color="auto"/>
              <w:left w:val="single" w:sz="4" w:space="0" w:color="auto"/>
              <w:bottom w:val="single" w:sz="4" w:space="0" w:color="auto"/>
              <w:right w:val="nil"/>
            </w:tcBorders>
          </w:tcPr>
          <w:p w:rsidR="003C7860" w:rsidRPr="003C7860" w:rsidRDefault="003C7860" w:rsidP="003C7860">
            <w:pPr>
              <w:spacing w:after="0" w:line="240" w:lineRule="auto"/>
              <w:rPr>
                <w:rFonts w:ascii="Times New Roman" w:hAnsi="Times New Roman" w:cs="Times New Roman"/>
                <w:sz w:val="28"/>
                <w:szCs w:val="28"/>
              </w:rPr>
            </w:pPr>
            <w:r w:rsidRPr="003C7860">
              <w:rPr>
                <w:rFonts w:ascii="Times New Roman" w:hAnsi="Times New Roman" w:cs="Times New Roman"/>
                <w:sz w:val="28"/>
                <w:szCs w:val="28"/>
              </w:rPr>
              <w:t xml:space="preserve">В специальных (коррекционных) образовательных классах для обучающихся (воспитанников) с ограниченными возможностями здоровья  – не менее 6 учащихся </w:t>
            </w:r>
          </w:p>
        </w:tc>
        <w:tc>
          <w:tcPr>
            <w:tcW w:w="2835" w:type="dxa"/>
            <w:tcBorders>
              <w:top w:val="single" w:sz="4" w:space="0" w:color="auto"/>
              <w:left w:val="single" w:sz="4" w:space="0" w:color="auto"/>
              <w:bottom w:val="single" w:sz="4" w:space="0" w:color="auto"/>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1 000,0 руб.</w:t>
            </w:r>
          </w:p>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из расчета 71,43 руб. на одного учащегося</w:t>
            </w:r>
          </w:p>
        </w:tc>
      </w:tr>
      <w:tr w:rsidR="003C7860" w:rsidRPr="003C7860" w:rsidTr="00EE6B7C">
        <w:tc>
          <w:tcPr>
            <w:tcW w:w="712" w:type="dxa"/>
            <w:tcBorders>
              <w:top w:val="single" w:sz="4" w:space="0" w:color="auto"/>
              <w:bottom w:val="single" w:sz="4" w:space="0" w:color="auto"/>
              <w:right w:val="single" w:sz="4" w:space="0" w:color="auto"/>
            </w:tcBorders>
          </w:tcPr>
          <w:p w:rsidR="003C7860" w:rsidRPr="003C7860" w:rsidRDefault="003C7860" w:rsidP="003C7860">
            <w:pPr>
              <w:pStyle w:val="ab"/>
              <w:jc w:val="center"/>
              <w:rPr>
                <w:rFonts w:ascii="Times New Roman" w:hAnsi="Times New Roman" w:cs="Times New Roman"/>
                <w:sz w:val="28"/>
                <w:szCs w:val="28"/>
              </w:rPr>
            </w:pPr>
            <w:r w:rsidRPr="003C7860">
              <w:rPr>
                <w:rFonts w:ascii="Times New Roman" w:hAnsi="Times New Roman" w:cs="Times New Roman"/>
                <w:sz w:val="28"/>
                <w:szCs w:val="28"/>
              </w:rPr>
              <w:t>2</w:t>
            </w:r>
          </w:p>
        </w:tc>
        <w:tc>
          <w:tcPr>
            <w:tcW w:w="6092" w:type="dxa"/>
            <w:tcBorders>
              <w:top w:val="single" w:sz="4" w:space="0" w:color="auto"/>
              <w:left w:val="single" w:sz="4" w:space="0" w:color="auto"/>
              <w:bottom w:val="single" w:sz="4" w:space="0" w:color="auto"/>
              <w:right w:val="nil"/>
            </w:tcBorders>
          </w:tcPr>
          <w:p w:rsidR="003C7860" w:rsidRPr="003C7860" w:rsidRDefault="003C7860" w:rsidP="003C7860">
            <w:pPr>
              <w:pStyle w:val="ab"/>
              <w:jc w:val="left"/>
              <w:rPr>
                <w:rFonts w:ascii="Times New Roman" w:hAnsi="Times New Roman" w:cs="Times New Roman"/>
                <w:sz w:val="28"/>
                <w:szCs w:val="28"/>
              </w:rPr>
            </w:pPr>
            <w:r w:rsidRPr="003C7860">
              <w:rPr>
                <w:rFonts w:ascii="Times New Roman" w:hAnsi="Times New Roman" w:cs="Times New Roman"/>
                <w:sz w:val="28"/>
                <w:szCs w:val="28"/>
              </w:rPr>
              <w:t>в общеобразовательных учреждениях:</w:t>
            </w:r>
          </w:p>
          <w:p w:rsidR="003C7860" w:rsidRPr="003C7860" w:rsidRDefault="003C7860" w:rsidP="003C7860">
            <w:pPr>
              <w:spacing w:after="0" w:line="240" w:lineRule="auto"/>
              <w:rPr>
                <w:rFonts w:ascii="Times New Roman" w:hAnsi="Times New Roman" w:cs="Times New Roman"/>
                <w:sz w:val="28"/>
                <w:szCs w:val="28"/>
              </w:rPr>
            </w:pPr>
            <w:r w:rsidRPr="003C7860">
              <w:rPr>
                <w:rFonts w:ascii="Times New Roman" w:hAnsi="Times New Roman" w:cs="Times New Roman"/>
                <w:sz w:val="28"/>
                <w:szCs w:val="28"/>
              </w:rPr>
              <w:t>-1-4 классы;</w:t>
            </w:r>
          </w:p>
          <w:p w:rsidR="003C7860" w:rsidRPr="003C7860" w:rsidRDefault="003C7860" w:rsidP="003C7860">
            <w:pPr>
              <w:spacing w:after="0" w:line="240" w:lineRule="auto"/>
              <w:rPr>
                <w:rFonts w:ascii="Times New Roman" w:hAnsi="Times New Roman" w:cs="Times New Roman"/>
                <w:sz w:val="28"/>
                <w:szCs w:val="28"/>
              </w:rPr>
            </w:pPr>
            <w:r w:rsidRPr="003C7860">
              <w:rPr>
                <w:rFonts w:ascii="Times New Roman" w:hAnsi="Times New Roman" w:cs="Times New Roman"/>
                <w:sz w:val="28"/>
                <w:szCs w:val="28"/>
              </w:rPr>
              <w:lastRenderedPageBreak/>
              <w:t xml:space="preserve">-5-11 классы, классов </w:t>
            </w:r>
            <w:proofErr w:type="gramStart"/>
            <w:r w:rsidRPr="003C7860">
              <w:rPr>
                <w:rFonts w:ascii="Times New Roman" w:hAnsi="Times New Roman" w:cs="Times New Roman"/>
                <w:sz w:val="28"/>
                <w:szCs w:val="28"/>
              </w:rPr>
              <w:t>для</w:t>
            </w:r>
            <w:proofErr w:type="gramEnd"/>
            <w:r w:rsidRPr="003C7860">
              <w:rPr>
                <w:rFonts w:ascii="Times New Roman" w:hAnsi="Times New Roman" w:cs="Times New Roman"/>
                <w:sz w:val="28"/>
                <w:szCs w:val="28"/>
              </w:rPr>
              <w:t xml:space="preserve"> обучающихся с ОВЗ;</w:t>
            </w:r>
          </w:p>
          <w:p w:rsidR="003C7860" w:rsidRPr="003C7860" w:rsidRDefault="003C7860" w:rsidP="003C7860">
            <w:pPr>
              <w:spacing w:after="0" w:line="240" w:lineRule="auto"/>
              <w:rPr>
                <w:rFonts w:ascii="Times New Roman" w:hAnsi="Times New Roman" w:cs="Times New Roman"/>
                <w:sz w:val="28"/>
                <w:szCs w:val="28"/>
              </w:rPr>
            </w:pPr>
          </w:p>
          <w:p w:rsidR="003C7860" w:rsidRPr="003C7860" w:rsidRDefault="003C7860" w:rsidP="003C7860">
            <w:pPr>
              <w:spacing w:after="0" w:line="240" w:lineRule="auto"/>
              <w:rPr>
                <w:rFonts w:ascii="Times New Roman" w:hAnsi="Times New Roman" w:cs="Times New Roman"/>
                <w:sz w:val="28"/>
                <w:szCs w:val="28"/>
              </w:rPr>
            </w:pPr>
            <w:r w:rsidRPr="003C7860">
              <w:rPr>
                <w:rFonts w:ascii="Times New Roman" w:hAnsi="Times New Roman" w:cs="Times New Roman"/>
                <w:sz w:val="28"/>
                <w:szCs w:val="28"/>
              </w:rPr>
              <w:t>Менее 15 человек;</w:t>
            </w:r>
          </w:p>
          <w:p w:rsidR="003C7860" w:rsidRPr="003C7860" w:rsidRDefault="003C7860" w:rsidP="003C7860">
            <w:pPr>
              <w:spacing w:after="0" w:line="240" w:lineRule="auto"/>
              <w:rPr>
                <w:rFonts w:ascii="Times New Roman" w:hAnsi="Times New Roman" w:cs="Times New Roman"/>
                <w:sz w:val="28"/>
                <w:szCs w:val="28"/>
              </w:rPr>
            </w:pPr>
            <w:r w:rsidRPr="003C7860">
              <w:rPr>
                <w:rFonts w:ascii="Times New Roman" w:hAnsi="Times New Roman" w:cs="Times New Roman"/>
                <w:sz w:val="28"/>
                <w:szCs w:val="28"/>
              </w:rPr>
              <w:t>В специальных (коррекционных) образовательных классах для обучающихся (воспитанников) с ограниченными возможностями здоровья  – не менее 6 учащихся</w:t>
            </w:r>
          </w:p>
        </w:tc>
        <w:tc>
          <w:tcPr>
            <w:tcW w:w="2835" w:type="dxa"/>
            <w:tcBorders>
              <w:top w:val="single" w:sz="4" w:space="0" w:color="auto"/>
              <w:left w:val="single" w:sz="4" w:space="0" w:color="auto"/>
              <w:bottom w:val="single" w:sz="4" w:space="0" w:color="auto"/>
            </w:tcBorders>
          </w:tcPr>
          <w:p w:rsidR="003C7860" w:rsidRPr="003C7860" w:rsidRDefault="003C7860" w:rsidP="003C7860">
            <w:pPr>
              <w:spacing w:after="0" w:line="240" w:lineRule="auto"/>
              <w:jc w:val="center"/>
              <w:rPr>
                <w:rFonts w:ascii="Times New Roman" w:hAnsi="Times New Roman" w:cs="Times New Roman"/>
                <w:sz w:val="28"/>
                <w:szCs w:val="28"/>
              </w:rPr>
            </w:pPr>
          </w:p>
          <w:p w:rsidR="003C7860" w:rsidRPr="003C7860" w:rsidRDefault="003C7860" w:rsidP="003C7860">
            <w:pPr>
              <w:spacing w:after="0" w:line="240" w:lineRule="auto"/>
              <w:jc w:val="center"/>
              <w:rPr>
                <w:rFonts w:ascii="Times New Roman" w:hAnsi="Times New Roman" w:cs="Times New Roman"/>
                <w:sz w:val="28"/>
                <w:szCs w:val="28"/>
              </w:rPr>
            </w:pPr>
            <w:r w:rsidRPr="003C7860">
              <w:rPr>
                <w:rFonts w:ascii="Times New Roman" w:hAnsi="Times New Roman" w:cs="Times New Roman"/>
                <w:sz w:val="28"/>
                <w:szCs w:val="28"/>
              </w:rPr>
              <w:t>15 %</w:t>
            </w:r>
          </w:p>
          <w:p w:rsidR="003C7860" w:rsidRPr="003C7860" w:rsidRDefault="003C7860" w:rsidP="003C7860">
            <w:pPr>
              <w:spacing w:after="0" w:line="240" w:lineRule="auto"/>
              <w:jc w:val="center"/>
              <w:rPr>
                <w:rFonts w:ascii="Times New Roman" w:hAnsi="Times New Roman" w:cs="Times New Roman"/>
                <w:sz w:val="28"/>
                <w:szCs w:val="28"/>
              </w:rPr>
            </w:pPr>
            <w:r w:rsidRPr="003C7860">
              <w:rPr>
                <w:rFonts w:ascii="Times New Roman" w:hAnsi="Times New Roman" w:cs="Times New Roman"/>
                <w:sz w:val="28"/>
                <w:szCs w:val="28"/>
              </w:rPr>
              <w:lastRenderedPageBreak/>
              <w:t>20 %</w:t>
            </w:r>
          </w:p>
          <w:p w:rsidR="003C7860" w:rsidRPr="003C7860" w:rsidRDefault="003C7860" w:rsidP="003C7860">
            <w:pPr>
              <w:spacing w:after="0" w:line="240" w:lineRule="auto"/>
              <w:jc w:val="center"/>
              <w:rPr>
                <w:rFonts w:ascii="Times New Roman" w:hAnsi="Times New Roman" w:cs="Times New Roman"/>
                <w:sz w:val="28"/>
                <w:szCs w:val="28"/>
              </w:rPr>
            </w:pPr>
          </w:p>
          <w:p w:rsidR="003C7860" w:rsidRPr="003C7860" w:rsidRDefault="003C7860" w:rsidP="003C7860">
            <w:pPr>
              <w:spacing w:after="0" w:line="240" w:lineRule="auto"/>
              <w:jc w:val="center"/>
              <w:rPr>
                <w:rFonts w:ascii="Times New Roman" w:hAnsi="Times New Roman" w:cs="Times New Roman"/>
                <w:sz w:val="28"/>
                <w:szCs w:val="28"/>
              </w:rPr>
            </w:pPr>
            <w:r w:rsidRPr="003C7860">
              <w:rPr>
                <w:rFonts w:ascii="Times New Roman" w:hAnsi="Times New Roman" w:cs="Times New Roman"/>
                <w:sz w:val="28"/>
                <w:szCs w:val="28"/>
              </w:rPr>
              <w:t>50 %  от соответствующих доплат</w:t>
            </w:r>
          </w:p>
        </w:tc>
      </w:tr>
    </w:tbl>
    <w:p w:rsidR="003C7860" w:rsidRPr="003C7860" w:rsidRDefault="003C7860" w:rsidP="003C7860">
      <w:pPr>
        <w:spacing w:after="0" w:line="240" w:lineRule="auto"/>
        <w:ind w:firstLine="284"/>
        <w:jc w:val="both"/>
        <w:rPr>
          <w:rFonts w:ascii="Times New Roman" w:hAnsi="Times New Roman" w:cs="Times New Roman"/>
          <w:sz w:val="28"/>
          <w:szCs w:val="28"/>
        </w:rPr>
      </w:pPr>
      <w:bookmarkStart w:id="35" w:name="sub_1083"/>
      <w:r w:rsidRPr="003C7860">
        <w:rPr>
          <w:rFonts w:ascii="Times New Roman" w:hAnsi="Times New Roman" w:cs="Times New Roman"/>
          <w:sz w:val="28"/>
          <w:szCs w:val="28"/>
        </w:rPr>
        <w:lastRenderedPageBreak/>
        <w:t>7.3. Решение о введении выплат стимулирующего характера и условиях их осуществления принимаются учреждениями самостоятельно в пределах фонда оплаты труда, сформированного из всех источников.</w:t>
      </w:r>
    </w:p>
    <w:p w:rsidR="003C7860" w:rsidRPr="003C7860" w:rsidRDefault="003C7860" w:rsidP="003C7860">
      <w:pPr>
        <w:spacing w:after="0" w:line="240" w:lineRule="auto"/>
        <w:ind w:firstLine="284"/>
        <w:jc w:val="both"/>
        <w:rPr>
          <w:rFonts w:ascii="Times New Roman" w:hAnsi="Times New Roman" w:cs="Times New Roman"/>
          <w:sz w:val="28"/>
          <w:szCs w:val="28"/>
        </w:rPr>
      </w:pPr>
      <w:bookmarkStart w:id="36" w:name="sub_1084"/>
      <w:bookmarkEnd w:id="35"/>
      <w:r w:rsidRPr="003C7860">
        <w:rPr>
          <w:rFonts w:ascii="Times New Roman" w:hAnsi="Times New Roman" w:cs="Times New Roman"/>
          <w:sz w:val="28"/>
          <w:szCs w:val="28"/>
        </w:rPr>
        <w:t xml:space="preserve">7.4.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и трудовыми договорами с учетом разрабатываемых в учреждении показателей и критериев </w:t>
      </w:r>
      <w:proofErr w:type="gramStart"/>
      <w:r w:rsidRPr="003C7860">
        <w:rPr>
          <w:rFonts w:ascii="Times New Roman" w:hAnsi="Times New Roman" w:cs="Times New Roman"/>
          <w:sz w:val="28"/>
          <w:szCs w:val="28"/>
        </w:rPr>
        <w:t>оценки эффективности деятельности работников этих учреждений</w:t>
      </w:r>
      <w:proofErr w:type="gramEnd"/>
      <w:r w:rsidRPr="003C7860">
        <w:rPr>
          <w:rFonts w:ascii="Times New Roman" w:hAnsi="Times New Roman" w:cs="Times New Roman"/>
          <w:sz w:val="28"/>
          <w:szCs w:val="28"/>
        </w:rPr>
        <w:t>.</w:t>
      </w:r>
    </w:p>
    <w:bookmarkEnd w:id="36"/>
    <w:p w:rsidR="003C7860" w:rsidRPr="003C7860" w:rsidRDefault="003C7860" w:rsidP="003C7860">
      <w:pPr>
        <w:spacing w:after="0" w:line="240" w:lineRule="auto"/>
        <w:ind w:firstLine="284"/>
        <w:jc w:val="both"/>
        <w:rPr>
          <w:rFonts w:ascii="Times New Roman" w:hAnsi="Times New Roman" w:cs="Times New Roman"/>
          <w:sz w:val="28"/>
          <w:szCs w:val="28"/>
        </w:rPr>
      </w:pPr>
      <w:r w:rsidRPr="003C7860">
        <w:rPr>
          <w:rFonts w:ascii="Times New Roman" w:hAnsi="Times New Roman" w:cs="Times New Roman"/>
          <w:sz w:val="28"/>
          <w:szCs w:val="28"/>
        </w:rPr>
        <w:t>Максимальными размерами выплаты стимулирующего характера не ограничены.</w:t>
      </w:r>
    </w:p>
    <w:p w:rsidR="003C7860" w:rsidRPr="003C7860" w:rsidRDefault="003C7860" w:rsidP="003C7860">
      <w:pPr>
        <w:spacing w:after="0" w:line="240" w:lineRule="auto"/>
        <w:ind w:firstLine="284"/>
        <w:jc w:val="both"/>
        <w:rPr>
          <w:rFonts w:ascii="Times New Roman" w:hAnsi="Times New Roman" w:cs="Times New Roman"/>
          <w:sz w:val="28"/>
          <w:szCs w:val="28"/>
        </w:rPr>
      </w:pPr>
      <w:bookmarkStart w:id="37" w:name="sub_1085"/>
      <w:r w:rsidRPr="003C7860">
        <w:rPr>
          <w:rFonts w:ascii="Times New Roman" w:hAnsi="Times New Roman" w:cs="Times New Roman"/>
          <w:sz w:val="28"/>
          <w:szCs w:val="28"/>
        </w:rPr>
        <w:t>7.5. Стимулирующие выплаты устанавливаются в зависимости от выполнения показателей и критериев эффективности труда.</w:t>
      </w:r>
    </w:p>
    <w:p w:rsidR="003C7860" w:rsidRPr="003C7860" w:rsidRDefault="003C7860" w:rsidP="003C7860">
      <w:pPr>
        <w:spacing w:after="0" w:line="240" w:lineRule="auto"/>
        <w:ind w:firstLine="284"/>
        <w:jc w:val="both"/>
        <w:rPr>
          <w:rFonts w:ascii="Times New Roman" w:hAnsi="Times New Roman" w:cs="Times New Roman"/>
          <w:sz w:val="28"/>
          <w:szCs w:val="28"/>
        </w:rPr>
      </w:pPr>
      <w:bookmarkStart w:id="38" w:name="sub_1086"/>
      <w:bookmarkEnd w:id="37"/>
      <w:r w:rsidRPr="003C7860">
        <w:rPr>
          <w:rFonts w:ascii="Times New Roman" w:hAnsi="Times New Roman" w:cs="Times New Roman"/>
          <w:sz w:val="28"/>
          <w:szCs w:val="28"/>
        </w:rPr>
        <w:t>7.6. При установлении выплат стимулирующего характера работникам учитывается:</w:t>
      </w:r>
    </w:p>
    <w:bookmarkEnd w:id="38"/>
    <w:p w:rsidR="003C7860" w:rsidRPr="003C7860" w:rsidRDefault="003C7860" w:rsidP="003C7860">
      <w:pPr>
        <w:spacing w:after="0" w:line="240" w:lineRule="auto"/>
        <w:ind w:firstLine="284"/>
        <w:jc w:val="both"/>
        <w:rPr>
          <w:rFonts w:ascii="Times New Roman" w:hAnsi="Times New Roman" w:cs="Times New Roman"/>
          <w:sz w:val="28"/>
          <w:szCs w:val="28"/>
        </w:rPr>
      </w:pPr>
      <w:r w:rsidRPr="003C7860">
        <w:rPr>
          <w:rFonts w:ascii="Times New Roman" w:hAnsi="Times New Roman" w:cs="Times New Roman"/>
          <w:sz w:val="28"/>
          <w:szCs w:val="28"/>
        </w:rPr>
        <w:t>- успешное и добросовестное исполнение работником своих должностных обязанностей в соответствующем периоде;</w:t>
      </w:r>
    </w:p>
    <w:p w:rsidR="003C7860" w:rsidRPr="003C7860" w:rsidRDefault="003C7860" w:rsidP="003C7860">
      <w:pPr>
        <w:spacing w:after="0" w:line="240" w:lineRule="auto"/>
        <w:ind w:firstLine="284"/>
        <w:jc w:val="both"/>
        <w:rPr>
          <w:rFonts w:ascii="Times New Roman" w:hAnsi="Times New Roman" w:cs="Times New Roman"/>
          <w:sz w:val="28"/>
          <w:szCs w:val="28"/>
        </w:rPr>
      </w:pPr>
      <w:r w:rsidRPr="003C7860">
        <w:rPr>
          <w:rFonts w:ascii="Times New Roman" w:hAnsi="Times New Roman" w:cs="Times New Roman"/>
          <w:sz w:val="28"/>
          <w:szCs w:val="28"/>
        </w:rPr>
        <w:t>- инициатива, творчество и применение в работе современных форм и методов организации труда;</w:t>
      </w:r>
    </w:p>
    <w:p w:rsidR="003C7860" w:rsidRPr="003C7860" w:rsidRDefault="003C7860" w:rsidP="003C7860">
      <w:pPr>
        <w:spacing w:after="0" w:line="240" w:lineRule="auto"/>
        <w:ind w:firstLine="284"/>
        <w:jc w:val="both"/>
        <w:rPr>
          <w:rFonts w:ascii="Times New Roman" w:hAnsi="Times New Roman" w:cs="Times New Roman"/>
          <w:sz w:val="28"/>
          <w:szCs w:val="28"/>
        </w:rPr>
      </w:pPr>
      <w:r w:rsidRPr="003C7860">
        <w:rPr>
          <w:rFonts w:ascii="Times New Roman" w:hAnsi="Times New Roman" w:cs="Times New Roman"/>
          <w:sz w:val="28"/>
          <w:szCs w:val="28"/>
        </w:rPr>
        <w:t>- качественная подготовка и проведение мероприятий, связанных с уставной деятельностью учреждения;</w:t>
      </w:r>
    </w:p>
    <w:p w:rsidR="003C7860" w:rsidRPr="003C7860" w:rsidRDefault="003C7860" w:rsidP="003C7860">
      <w:pPr>
        <w:spacing w:after="0" w:line="240" w:lineRule="auto"/>
        <w:ind w:firstLine="284"/>
        <w:jc w:val="both"/>
        <w:rPr>
          <w:rFonts w:ascii="Times New Roman" w:hAnsi="Times New Roman" w:cs="Times New Roman"/>
          <w:sz w:val="28"/>
          <w:szCs w:val="28"/>
        </w:rPr>
      </w:pPr>
      <w:r w:rsidRPr="003C7860">
        <w:rPr>
          <w:rFonts w:ascii="Times New Roman" w:hAnsi="Times New Roman" w:cs="Times New Roman"/>
          <w:sz w:val="28"/>
          <w:szCs w:val="28"/>
        </w:rPr>
        <w:t>- качественная подготовка и своевременная сдача отчетности;</w:t>
      </w:r>
    </w:p>
    <w:p w:rsidR="003C7860" w:rsidRPr="003C7860" w:rsidRDefault="003C7860" w:rsidP="003C7860">
      <w:pPr>
        <w:spacing w:after="0" w:line="240" w:lineRule="auto"/>
        <w:ind w:firstLine="284"/>
        <w:jc w:val="both"/>
        <w:rPr>
          <w:rFonts w:ascii="Times New Roman" w:hAnsi="Times New Roman" w:cs="Times New Roman"/>
          <w:sz w:val="28"/>
          <w:szCs w:val="28"/>
        </w:rPr>
      </w:pPr>
      <w:r w:rsidRPr="003C7860">
        <w:rPr>
          <w:rFonts w:ascii="Times New Roman" w:hAnsi="Times New Roman" w:cs="Times New Roman"/>
          <w:sz w:val="28"/>
          <w:szCs w:val="28"/>
        </w:rPr>
        <w:t>- участие работника в выполнении важных и срочных работ, мероприятий.</w:t>
      </w:r>
    </w:p>
    <w:p w:rsidR="003C7860" w:rsidRPr="003C7860" w:rsidRDefault="003C7860" w:rsidP="003C7860">
      <w:pPr>
        <w:spacing w:after="0" w:line="240" w:lineRule="auto"/>
        <w:ind w:firstLine="284"/>
        <w:jc w:val="both"/>
        <w:rPr>
          <w:rFonts w:ascii="Times New Roman" w:hAnsi="Times New Roman" w:cs="Times New Roman"/>
          <w:sz w:val="28"/>
          <w:szCs w:val="28"/>
        </w:rPr>
      </w:pPr>
      <w:bookmarkStart w:id="39" w:name="sub_1087"/>
      <w:r w:rsidRPr="003C7860">
        <w:rPr>
          <w:rFonts w:ascii="Times New Roman" w:hAnsi="Times New Roman" w:cs="Times New Roman"/>
          <w:sz w:val="28"/>
          <w:szCs w:val="28"/>
        </w:rPr>
        <w:t>7.7. Конкретный размер стимулирующей выплаты может определяться как в процентах к окладу (должностному окладу) работника, так и в абсолютном размере по приказу руководителя учреждения.</w:t>
      </w:r>
    </w:p>
    <w:p w:rsidR="003C7860" w:rsidRPr="003C7860" w:rsidRDefault="003C7860" w:rsidP="003C7860">
      <w:pPr>
        <w:spacing w:after="0" w:line="240" w:lineRule="auto"/>
        <w:ind w:firstLine="284"/>
        <w:jc w:val="both"/>
        <w:rPr>
          <w:rFonts w:ascii="Times New Roman" w:hAnsi="Times New Roman" w:cs="Times New Roman"/>
          <w:sz w:val="28"/>
          <w:szCs w:val="28"/>
        </w:rPr>
      </w:pPr>
      <w:r w:rsidRPr="003C7860">
        <w:rPr>
          <w:rFonts w:ascii="Times New Roman" w:hAnsi="Times New Roman" w:cs="Times New Roman"/>
          <w:sz w:val="28"/>
          <w:szCs w:val="28"/>
        </w:rPr>
        <w:t>7.8. Стимулирующие выплаты устанавливаются водителю школьного автобуса:</w:t>
      </w:r>
    </w:p>
    <w:p w:rsidR="003C7860" w:rsidRPr="003C7860" w:rsidRDefault="003C7860" w:rsidP="003C7860">
      <w:pPr>
        <w:spacing w:after="0" w:line="240" w:lineRule="auto"/>
        <w:ind w:firstLine="284"/>
        <w:jc w:val="both"/>
        <w:rPr>
          <w:rFonts w:ascii="Times New Roman" w:hAnsi="Times New Roman" w:cs="Times New Roman"/>
          <w:sz w:val="28"/>
          <w:szCs w:val="28"/>
        </w:rPr>
      </w:pPr>
      <w:r w:rsidRPr="003C7860">
        <w:rPr>
          <w:rFonts w:ascii="Times New Roman" w:hAnsi="Times New Roman" w:cs="Times New Roman"/>
          <w:sz w:val="28"/>
          <w:szCs w:val="28"/>
        </w:rPr>
        <w:t>- за ответственность жизни и здоровья детей</w:t>
      </w:r>
      <w:r>
        <w:rPr>
          <w:rFonts w:ascii="Times New Roman" w:hAnsi="Times New Roman" w:cs="Times New Roman"/>
          <w:sz w:val="28"/>
          <w:szCs w:val="28"/>
        </w:rPr>
        <w:t>,</w:t>
      </w:r>
      <w:r w:rsidRPr="003C7860">
        <w:rPr>
          <w:rFonts w:ascii="Times New Roman" w:hAnsi="Times New Roman" w:cs="Times New Roman"/>
          <w:sz w:val="28"/>
          <w:szCs w:val="28"/>
        </w:rPr>
        <w:t xml:space="preserve"> </w:t>
      </w:r>
      <w:r>
        <w:rPr>
          <w:rFonts w:ascii="Times New Roman" w:hAnsi="Times New Roman" w:cs="Times New Roman"/>
          <w:sz w:val="28"/>
          <w:szCs w:val="28"/>
        </w:rPr>
        <w:t xml:space="preserve">при наличии ассигнований. </w:t>
      </w:r>
    </w:p>
    <w:p w:rsidR="003C7860" w:rsidRPr="003C7860" w:rsidRDefault="003C7860" w:rsidP="003C7860">
      <w:pPr>
        <w:spacing w:after="0" w:line="240" w:lineRule="auto"/>
        <w:ind w:firstLine="284"/>
        <w:jc w:val="both"/>
        <w:rPr>
          <w:rFonts w:ascii="Times New Roman" w:hAnsi="Times New Roman" w:cs="Times New Roman"/>
          <w:sz w:val="28"/>
          <w:szCs w:val="28"/>
        </w:rPr>
      </w:pPr>
      <w:r w:rsidRPr="003C7860">
        <w:rPr>
          <w:rFonts w:ascii="Times New Roman" w:hAnsi="Times New Roman" w:cs="Times New Roman"/>
          <w:sz w:val="28"/>
          <w:szCs w:val="28"/>
        </w:rPr>
        <w:t xml:space="preserve"> </w:t>
      </w:r>
    </w:p>
    <w:bookmarkEnd w:id="39"/>
    <w:p w:rsidR="003C7860" w:rsidRPr="005D4921" w:rsidRDefault="003C7860" w:rsidP="003C7860">
      <w:pPr>
        <w:spacing w:after="0" w:line="240" w:lineRule="auto"/>
        <w:ind w:firstLine="709"/>
        <w:contextualSpacing/>
        <w:jc w:val="both"/>
        <w:rPr>
          <w:rFonts w:ascii="Times New Roman" w:eastAsia="Times New Roman" w:hAnsi="Times New Roman" w:cs="Times New Roman"/>
          <w:sz w:val="28"/>
          <w:szCs w:val="28"/>
          <w:lang w:eastAsia="ru-RU"/>
        </w:rPr>
      </w:pPr>
    </w:p>
    <w:p w:rsidR="005D4921" w:rsidRPr="001C0F72" w:rsidRDefault="005D4921" w:rsidP="00104AEB">
      <w:pPr>
        <w:keepNext/>
        <w:spacing w:line="240" w:lineRule="auto"/>
        <w:contextualSpacing/>
        <w:jc w:val="right"/>
        <w:outlineLvl w:val="0"/>
        <w:rPr>
          <w:rFonts w:ascii="Times New Roman" w:eastAsia="Times New Roman" w:hAnsi="Times New Roman" w:cs="Times New Roman"/>
          <w:b/>
          <w:sz w:val="28"/>
          <w:szCs w:val="28"/>
          <w:lang w:eastAsia="ru-RU"/>
        </w:rPr>
      </w:pPr>
      <w:r w:rsidRPr="001C0F72">
        <w:rPr>
          <w:rFonts w:ascii="Times New Roman" w:eastAsia="Times New Roman" w:hAnsi="Times New Roman" w:cs="Times New Roman"/>
          <w:b/>
          <w:sz w:val="28"/>
          <w:szCs w:val="28"/>
          <w:lang w:eastAsia="ru-RU"/>
        </w:rPr>
        <w:lastRenderedPageBreak/>
        <w:t>Приложение №1</w:t>
      </w:r>
    </w:p>
    <w:p w:rsidR="005D4921" w:rsidRPr="005D4921" w:rsidRDefault="005D4921" w:rsidP="00104AEB">
      <w:pPr>
        <w:keepNext/>
        <w:spacing w:line="240" w:lineRule="auto"/>
        <w:contextualSpacing/>
        <w:jc w:val="right"/>
        <w:outlineLvl w:val="0"/>
        <w:rPr>
          <w:rFonts w:ascii="Times New Roman" w:eastAsia="Times New Roman" w:hAnsi="Times New Roman" w:cs="Times New Roman"/>
          <w:sz w:val="28"/>
          <w:szCs w:val="28"/>
          <w:lang w:eastAsia="ru-RU"/>
        </w:rPr>
      </w:pPr>
    </w:p>
    <w:p w:rsidR="005D4921" w:rsidRPr="005D4921" w:rsidRDefault="005D4921" w:rsidP="00104AEB">
      <w:pPr>
        <w:keepNext/>
        <w:spacing w:line="240" w:lineRule="auto"/>
        <w:contextualSpacing/>
        <w:jc w:val="both"/>
        <w:outlineLvl w:val="0"/>
        <w:rPr>
          <w:rFonts w:ascii="Times New Roman" w:eastAsia="Times New Roman" w:hAnsi="Times New Roman" w:cs="Times New Roman"/>
          <w:bCs/>
          <w:kern w:val="32"/>
          <w:sz w:val="28"/>
          <w:szCs w:val="28"/>
          <w:lang w:eastAsia="ru-RU"/>
        </w:rPr>
      </w:pPr>
      <w:r w:rsidRPr="005D4921">
        <w:rPr>
          <w:rFonts w:ascii="Times New Roman" w:eastAsia="Times New Roman" w:hAnsi="Times New Roman" w:cs="Times New Roman"/>
          <w:sz w:val="28"/>
          <w:szCs w:val="28"/>
          <w:lang w:eastAsia="ru-RU"/>
        </w:rPr>
        <w:t>1</w:t>
      </w:r>
      <w:r w:rsidR="00067E2A">
        <w:rPr>
          <w:rFonts w:ascii="Times New Roman" w:eastAsia="Times New Roman" w:hAnsi="Times New Roman" w:cs="Times New Roman"/>
          <w:bCs/>
          <w:kern w:val="32"/>
          <w:sz w:val="28"/>
          <w:szCs w:val="28"/>
          <w:lang w:eastAsia="ru-RU"/>
        </w:rPr>
        <w:t>.</w:t>
      </w:r>
      <w:r w:rsidRPr="005D4921">
        <w:rPr>
          <w:rFonts w:ascii="Times New Roman" w:eastAsia="Times New Roman" w:hAnsi="Times New Roman" w:cs="Times New Roman"/>
          <w:bCs/>
          <w:kern w:val="32"/>
          <w:sz w:val="28"/>
          <w:szCs w:val="28"/>
          <w:lang w:eastAsia="ru-RU"/>
        </w:rPr>
        <w:t> Должностной оклад руководителя учреждения осуществляющего дошкольное образование в муниципальных образовательных организациях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126"/>
        <w:gridCol w:w="2268"/>
        <w:gridCol w:w="2410"/>
      </w:tblGrid>
      <w:tr w:rsidR="005D4921" w:rsidRPr="005D4921" w:rsidTr="003925CB">
        <w:trPr>
          <w:trHeight w:val="2584"/>
        </w:trPr>
        <w:tc>
          <w:tcPr>
            <w:tcW w:w="2552" w:type="dxa"/>
          </w:tcPr>
          <w:p w:rsidR="005D4921" w:rsidRPr="005D4921" w:rsidRDefault="005D4921" w:rsidP="00104AEB">
            <w:pPr>
              <w:keepNext/>
              <w:spacing w:line="240" w:lineRule="auto"/>
              <w:contextualSpacing/>
              <w:jc w:val="both"/>
              <w:outlineLvl w:val="0"/>
              <w:rPr>
                <w:rFonts w:ascii="Times New Roman" w:eastAsia="Times New Roman" w:hAnsi="Times New Roman" w:cs="Times New Roman"/>
                <w:bCs/>
                <w:kern w:val="32"/>
                <w:sz w:val="28"/>
                <w:szCs w:val="28"/>
                <w:lang w:eastAsia="ru-RU"/>
              </w:rPr>
            </w:pPr>
            <w:r w:rsidRPr="005D4921">
              <w:rPr>
                <w:rFonts w:ascii="Times New Roman" w:eastAsia="Times New Roman" w:hAnsi="Times New Roman" w:cs="Times New Roman"/>
                <w:bCs/>
                <w:kern w:val="32"/>
                <w:sz w:val="28"/>
                <w:szCs w:val="28"/>
                <w:lang w:eastAsia="ru-RU"/>
              </w:rPr>
              <w:t>Образовательные организации с кол-во обучающихся до 30 чел.</w:t>
            </w:r>
          </w:p>
        </w:tc>
        <w:tc>
          <w:tcPr>
            <w:tcW w:w="2126" w:type="dxa"/>
          </w:tcPr>
          <w:p w:rsidR="005D4921" w:rsidRPr="005D4921" w:rsidRDefault="005D4921" w:rsidP="00104AEB">
            <w:pPr>
              <w:keepNext/>
              <w:spacing w:line="240" w:lineRule="auto"/>
              <w:contextualSpacing/>
              <w:jc w:val="both"/>
              <w:outlineLvl w:val="0"/>
              <w:rPr>
                <w:rFonts w:ascii="Times New Roman" w:eastAsia="Times New Roman" w:hAnsi="Times New Roman" w:cs="Times New Roman"/>
                <w:bCs/>
                <w:kern w:val="32"/>
                <w:sz w:val="28"/>
                <w:szCs w:val="28"/>
                <w:lang w:eastAsia="ru-RU"/>
              </w:rPr>
            </w:pPr>
            <w:r w:rsidRPr="005D4921">
              <w:rPr>
                <w:rFonts w:ascii="Times New Roman" w:eastAsia="Times New Roman" w:hAnsi="Times New Roman" w:cs="Times New Roman"/>
                <w:bCs/>
                <w:kern w:val="32"/>
                <w:sz w:val="28"/>
                <w:szCs w:val="28"/>
                <w:lang w:eastAsia="ru-RU"/>
              </w:rPr>
              <w:t>Образовательные организации, с кол-во учащихся от 30 до 50чел.</w:t>
            </w:r>
          </w:p>
        </w:tc>
        <w:tc>
          <w:tcPr>
            <w:tcW w:w="2268" w:type="dxa"/>
          </w:tcPr>
          <w:p w:rsidR="005D4921" w:rsidRPr="005D4921" w:rsidRDefault="005D4921" w:rsidP="00104AEB">
            <w:pPr>
              <w:keepNext/>
              <w:spacing w:line="240" w:lineRule="auto"/>
              <w:contextualSpacing/>
              <w:jc w:val="both"/>
              <w:outlineLvl w:val="0"/>
              <w:rPr>
                <w:rFonts w:ascii="Times New Roman" w:eastAsia="Times New Roman" w:hAnsi="Times New Roman" w:cs="Times New Roman"/>
                <w:bCs/>
                <w:kern w:val="32"/>
                <w:sz w:val="28"/>
                <w:szCs w:val="28"/>
                <w:lang w:eastAsia="ru-RU"/>
              </w:rPr>
            </w:pPr>
            <w:r w:rsidRPr="005D4921">
              <w:rPr>
                <w:rFonts w:ascii="Times New Roman" w:eastAsia="Times New Roman" w:hAnsi="Times New Roman" w:cs="Times New Roman"/>
                <w:bCs/>
                <w:kern w:val="32"/>
                <w:sz w:val="28"/>
                <w:szCs w:val="28"/>
                <w:lang w:eastAsia="ru-RU"/>
              </w:rPr>
              <w:t>Образовательные организации, с кол-вом учащихся от 50 до 100 чел.</w:t>
            </w:r>
          </w:p>
        </w:tc>
        <w:tc>
          <w:tcPr>
            <w:tcW w:w="2410" w:type="dxa"/>
          </w:tcPr>
          <w:p w:rsidR="005D4921" w:rsidRPr="005D4921" w:rsidRDefault="005D4921" w:rsidP="00104AEB">
            <w:pPr>
              <w:keepNext/>
              <w:spacing w:line="240" w:lineRule="auto"/>
              <w:contextualSpacing/>
              <w:jc w:val="both"/>
              <w:outlineLvl w:val="0"/>
              <w:rPr>
                <w:rFonts w:ascii="Times New Roman" w:eastAsia="Times New Roman" w:hAnsi="Times New Roman" w:cs="Times New Roman"/>
                <w:bCs/>
                <w:kern w:val="32"/>
                <w:sz w:val="28"/>
                <w:szCs w:val="28"/>
                <w:lang w:eastAsia="ru-RU"/>
              </w:rPr>
            </w:pPr>
            <w:r w:rsidRPr="005D4921">
              <w:rPr>
                <w:rFonts w:ascii="Times New Roman" w:eastAsia="Times New Roman" w:hAnsi="Times New Roman" w:cs="Times New Roman"/>
                <w:bCs/>
                <w:kern w:val="32"/>
                <w:sz w:val="28"/>
                <w:szCs w:val="28"/>
                <w:lang w:eastAsia="ru-RU"/>
              </w:rPr>
              <w:t>Образовательные организации, с кол-вом учащихся от 100 до 150 чел.</w:t>
            </w:r>
          </w:p>
        </w:tc>
      </w:tr>
      <w:tr w:rsidR="005D4921" w:rsidRPr="005D4921" w:rsidTr="003925CB">
        <w:tc>
          <w:tcPr>
            <w:tcW w:w="2552" w:type="dxa"/>
          </w:tcPr>
          <w:p w:rsidR="005D4921" w:rsidRPr="005D4921" w:rsidRDefault="005D4921" w:rsidP="00104AEB">
            <w:pPr>
              <w:keepNext/>
              <w:spacing w:line="240" w:lineRule="auto"/>
              <w:contextualSpacing/>
              <w:jc w:val="both"/>
              <w:outlineLvl w:val="0"/>
              <w:rPr>
                <w:rFonts w:ascii="Times New Roman" w:eastAsia="Times New Roman" w:hAnsi="Times New Roman" w:cs="Times New Roman"/>
                <w:bCs/>
                <w:kern w:val="32"/>
                <w:sz w:val="28"/>
                <w:szCs w:val="28"/>
                <w:lang w:eastAsia="ru-RU"/>
              </w:rPr>
            </w:pPr>
            <w:r w:rsidRPr="005D4921">
              <w:rPr>
                <w:rFonts w:ascii="Times New Roman" w:eastAsia="Times New Roman" w:hAnsi="Times New Roman" w:cs="Times New Roman"/>
                <w:bCs/>
                <w:kern w:val="32"/>
                <w:sz w:val="28"/>
                <w:szCs w:val="28"/>
                <w:lang w:eastAsia="ru-RU"/>
              </w:rPr>
              <w:t>25 201 руб.</w:t>
            </w:r>
          </w:p>
        </w:tc>
        <w:tc>
          <w:tcPr>
            <w:tcW w:w="2126" w:type="dxa"/>
          </w:tcPr>
          <w:p w:rsidR="005D4921" w:rsidRPr="005D4921" w:rsidRDefault="005D4921" w:rsidP="00104AEB">
            <w:pPr>
              <w:keepNext/>
              <w:spacing w:line="240" w:lineRule="auto"/>
              <w:contextualSpacing/>
              <w:jc w:val="both"/>
              <w:outlineLvl w:val="0"/>
              <w:rPr>
                <w:rFonts w:ascii="Times New Roman" w:eastAsia="Times New Roman" w:hAnsi="Times New Roman" w:cs="Times New Roman"/>
                <w:bCs/>
                <w:kern w:val="32"/>
                <w:sz w:val="28"/>
                <w:szCs w:val="28"/>
                <w:lang w:eastAsia="ru-RU"/>
              </w:rPr>
            </w:pPr>
            <w:r w:rsidRPr="005D4921">
              <w:rPr>
                <w:rFonts w:ascii="Times New Roman" w:eastAsia="Times New Roman" w:hAnsi="Times New Roman" w:cs="Times New Roman"/>
                <w:bCs/>
                <w:kern w:val="32"/>
                <w:sz w:val="28"/>
                <w:szCs w:val="28"/>
                <w:lang w:eastAsia="ru-RU"/>
              </w:rPr>
              <w:t>26 385 руб.</w:t>
            </w:r>
          </w:p>
        </w:tc>
        <w:tc>
          <w:tcPr>
            <w:tcW w:w="2268" w:type="dxa"/>
          </w:tcPr>
          <w:p w:rsidR="005D4921" w:rsidRPr="005D4921" w:rsidRDefault="005D4921" w:rsidP="00104AEB">
            <w:pPr>
              <w:keepNext/>
              <w:spacing w:line="240" w:lineRule="auto"/>
              <w:contextualSpacing/>
              <w:jc w:val="both"/>
              <w:outlineLvl w:val="0"/>
              <w:rPr>
                <w:rFonts w:ascii="Times New Roman" w:eastAsia="Times New Roman" w:hAnsi="Times New Roman" w:cs="Times New Roman"/>
                <w:bCs/>
                <w:kern w:val="32"/>
                <w:sz w:val="28"/>
                <w:szCs w:val="28"/>
                <w:lang w:eastAsia="ru-RU"/>
              </w:rPr>
            </w:pPr>
            <w:r w:rsidRPr="005D4921">
              <w:rPr>
                <w:rFonts w:ascii="Times New Roman" w:eastAsia="Times New Roman" w:hAnsi="Times New Roman" w:cs="Times New Roman"/>
                <w:bCs/>
                <w:kern w:val="32"/>
                <w:sz w:val="28"/>
                <w:szCs w:val="28"/>
                <w:lang w:eastAsia="ru-RU"/>
              </w:rPr>
              <w:t>27 569 руб.</w:t>
            </w:r>
          </w:p>
        </w:tc>
        <w:tc>
          <w:tcPr>
            <w:tcW w:w="2410" w:type="dxa"/>
          </w:tcPr>
          <w:p w:rsidR="005D4921" w:rsidRPr="005D4921" w:rsidRDefault="005D4921" w:rsidP="00104AEB">
            <w:pPr>
              <w:keepNext/>
              <w:spacing w:line="240" w:lineRule="auto"/>
              <w:contextualSpacing/>
              <w:jc w:val="both"/>
              <w:outlineLvl w:val="0"/>
              <w:rPr>
                <w:rFonts w:ascii="Times New Roman" w:eastAsia="Times New Roman" w:hAnsi="Times New Roman" w:cs="Times New Roman"/>
                <w:bCs/>
                <w:kern w:val="32"/>
                <w:sz w:val="28"/>
                <w:szCs w:val="28"/>
                <w:lang w:eastAsia="ru-RU"/>
              </w:rPr>
            </w:pPr>
            <w:r w:rsidRPr="005D4921">
              <w:rPr>
                <w:rFonts w:ascii="Times New Roman" w:eastAsia="Times New Roman" w:hAnsi="Times New Roman" w:cs="Times New Roman"/>
                <w:bCs/>
                <w:kern w:val="32"/>
                <w:sz w:val="28"/>
                <w:szCs w:val="28"/>
                <w:lang w:eastAsia="ru-RU"/>
              </w:rPr>
              <w:t>28 754 руб.</w:t>
            </w:r>
          </w:p>
        </w:tc>
      </w:tr>
    </w:tbl>
    <w:p w:rsidR="005D4921" w:rsidRPr="005D4921" w:rsidRDefault="005D4921" w:rsidP="00067E2A">
      <w:pPr>
        <w:keepNext/>
        <w:spacing w:line="240" w:lineRule="auto"/>
        <w:contextualSpacing/>
        <w:jc w:val="both"/>
        <w:outlineLvl w:val="0"/>
        <w:rPr>
          <w:rFonts w:ascii="Times New Roman" w:eastAsia="Times New Roman" w:hAnsi="Times New Roman" w:cs="Times New Roman"/>
          <w:bCs/>
          <w:kern w:val="32"/>
          <w:sz w:val="28"/>
          <w:szCs w:val="28"/>
          <w:lang w:eastAsia="ru-RU"/>
        </w:rPr>
      </w:pPr>
    </w:p>
    <w:p w:rsidR="005D4921" w:rsidRPr="005C0C4C" w:rsidRDefault="005D4921" w:rsidP="00104AEB">
      <w:pPr>
        <w:keepNext/>
        <w:spacing w:line="240" w:lineRule="auto"/>
        <w:contextualSpacing/>
        <w:jc w:val="right"/>
        <w:outlineLvl w:val="0"/>
        <w:rPr>
          <w:rFonts w:ascii="Times New Roman" w:eastAsia="Times New Roman" w:hAnsi="Times New Roman" w:cs="Times New Roman"/>
          <w:b/>
          <w:bCs/>
          <w:kern w:val="32"/>
          <w:sz w:val="28"/>
          <w:szCs w:val="28"/>
          <w:lang w:eastAsia="ru-RU"/>
        </w:rPr>
      </w:pPr>
      <w:r w:rsidRPr="005D4921">
        <w:rPr>
          <w:rFonts w:ascii="Times New Roman" w:eastAsia="Times New Roman" w:hAnsi="Times New Roman" w:cs="Times New Roman"/>
          <w:bCs/>
          <w:kern w:val="32"/>
          <w:sz w:val="28"/>
          <w:szCs w:val="28"/>
          <w:lang w:eastAsia="ru-RU"/>
        </w:rPr>
        <w:br w:type="page"/>
      </w:r>
      <w:r w:rsidRPr="005C0C4C">
        <w:rPr>
          <w:rFonts w:ascii="Times New Roman" w:eastAsia="Times New Roman" w:hAnsi="Times New Roman" w:cs="Times New Roman"/>
          <w:b/>
          <w:bCs/>
          <w:kern w:val="32"/>
          <w:sz w:val="28"/>
          <w:szCs w:val="28"/>
          <w:lang w:eastAsia="ru-RU"/>
        </w:rPr>
        <w:lastRenderedPageBreak/>
        <w:t>Приложение №2</w:t>
      </w:r>
    </w:p>
    <w:p w:rsidR="005D4921" w:rsidRPr="005D4921" w:rsidRDefault="005D4921" w:rsidP="00104AEB">
      <w:pPr>
        <w:spacing w:line="240" w:lineRule="auto"/>
        <w:jc w:val="right"/>
        <w:rPr>
          <w:rFonts w:ascii="Times New Roman" w:hAnsi="Times New Roman" w:cs="Times New Roman"/>
        </w:rPr>
      </w:pPr>
    </w:p>
    <w:p w:rsidR="005D4921" w:rsidRPr="00104AEB" w:rsidRDefault="005D4921" w:rsidP="00104AEB">
      <w:pPr>
        <w:pBdr>
          <w:bottom w:val="single" w:sz="12" w:space="1" w:color="auto"/>
        </w:pBdr>
        <w:spacing w:line="240" w:lineRule="auto"/>
        <w:jc w:val="center"/>
        <w:rPr>
          <w:rFonts w:ascii="Times New Roman" w:hAnsi="Times New Roman" w:cs="Times New Roman"/>
          <w:b/>
          <w:sz w:val="28"/>
          <w:szCs w:val="28"/>
        </w:rPr>
      </w:pPr>
      <w:r w:rsidRPr="001C0F72">
        <w:rPr>
          <w:rFonts w:ascii="Times New Roman" w:hAnsi="Times New Roman" w:cs="Times New Roman"/>
          <w:b/>
          <w:sz w:val="28"/>
          <w:szCs w:val="28"/>
        </w:rPr>
        <w:t>Оценочный лист деятельности руководителя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835"/>
        <w:gridCol w:w="4806"/>
        <w:gridCol w:w="864"/>
      </w:tblGrid>
      <w:tr w:rsidR="005D4921" w:rsidRPr="005D4921" w:rsidTr="003925CB">
        <w:tc>
          <w:tcPr>
            <w:tcW w:w="851" w:type="dxa"/>
          </w:tcPr>
          <w:p w:rsidR="005D4921" w:rsidRPr="005D4921" w:rsidRDefault="005D4921" w:rsidP="00104AEB">
            <w:pPr>
              <w:spacing w:line="240" w:lineRule="auto"/>
              <w:jc w:val="center"/>
              <w:rPr>
                <w:rFonts w:ascii="Times New Roman" w:hAnsi="Times New Roman" w:cs="Times New Roman"/>
              </w:rPr>
            </w:pPr>
            <w:r w:rsidRPr="005D4921">
              <w:rPr>
                <w:rFonts w:ascii="Times New Roman" w:hAnsi="Times New Roman" w:cs="Times New Roman"/>
              </w:rPr>
              <w:t xml:space="preserve">№ </w:t>
            </w:r>
            <w:proofErr w:type="spellStart"/>
            <w:proofErr w:type="gramStart"/>
            <w:r w:rsidRPr="005D4921">
              <w:rPr>
                <w:rFonts w:ascii="Times New Roman" w:hAnsi="Times New Roman" w:cs="Times New Roman"/>
              </w:rPr>
              <w:t>п</w:t>
            </w:r>
            <w:proofErr w:type="spellEnd"/>
            <w:proofErr w:type="gramEnd"/>
            <w:r w:rsidRPr="005D4921">
              <w:rPr>
                <w:rFonts w:ascii="Times New Roman" w:hAnsi="Times New Roman" w:cs="Times New Roman"/>
              </w:rPr>
              <w:t>/</w:t>
            </w:r>
            <w:proofErr w:type="spellStart"/>
            <w:r w:rsidRPr="005D4921">
              <w:rPr>
                <w:rFonts w:ascii="Times New Roman" w:hAnsi="Times New Roman" w:cs="Times New Roman"/>
              </w:rPr>
              <w:t>п</w:t>
            </w:r>
            <w:proofErr w:type="spellEnd"/>
          </w:p>
        </w:tc>
        <w:tc>
          <w:tcPr>
            <w:tcW w:w="2835" w:type="dxa"/>
          </w:tcPr>
          <w:p w:rsidR="005D4921" w:rsidRPr="005D4921" w:rsidRDefault="005D4921" w:rsidP="00104AEB">
            <w:pPr>
              <w:spacing w:line="240" w:lineRule="auto"/>
              <w:jc w:val="both"/>
              <w:rPr>
                <w:rFonts w:ascii="Times New Roman" w:hAnsi="Times New Roman" w:cs="Times New Roman"/>
              </w:rPr>
            </w:pPr>
            <w:r w:rsidRPr="005D4921">
              <w:rPr>
                <w:rFonts w:ascii="Times New Roman" w:hAnsi="Times New Roman" w:cs="Times New Roman"/>
              </w:rPr>
              <w:t>Направление/ Наименование показателя</w:t>
            </w:r>
          </w:p>
        </w:tc>
        <w:tc>
          <w:tcPr>
            <w:tcW w:w="4806" w:type="dxa"/>
          </w:tcPr>
          <w:p w:rsidR="005D4921" w:rsidRPr="005D4921" w:rsidRDefault="005D4921" w:rsidP="00104AEB">
            <w:pPr>
              <w:spacing w:line="240" w:lineRule="auto"/>
              <w:jc w:val="center"/>
              <w:rPr>
                <w:rFonts w:ascii="Times New Roman" w:hAnsi="Times New Roman" w:cs="Times New Roman"/>
              </w:rPr>
            </w:pPr>
            <w:r w:rsidRPr="005D4921">
              <w:rPr>
                <w:rFonts w:ascii="Times New Roman" w:hAnsi="Times New Roman" w:cs="Times New Roman"/>
              </w:rPr>
              <w:t>Индикаторы</w:t>
            </w:r>
          </w:p>
        </w:tc>
        <w:tc>
          <w:tcPr>
            <w:tcW w:w="864" w:type="dxa"/>
          </w:tcPr>
          <w:p w:rsidR="005D4921" w:rsidRPr="005D4921" w:rsidRDefault="005D4921" w:rsidP="00104AEB">
            <w:pPr>
              <w:spacing w:line="240" w:lineRule="auto"/>
              <w:jc w:val="center"/>
              <w:rPr>
                <w:rFonts w:ascii="Times New Roman" w:hAnsi="Times New Roman" w:cs="Times New Roman"/>
              </w:rPr>
            </w:pPr>
            <w:r w:rsidRPr="005D4921">
              <w:rPr>
                <w:rFonts w:ascii="Times New Roman" w:hAnsi="Times New Roman" w:cs="Times New Roman"/>
              </w:rPr>
              <w:t>Баллы</w:t>
            </w:r>
          </w:p>
          <w:p w:rsidR="005D4921" w:rsidRPr="005D4921" w:rsidRDefault="005D4921" w:rsidP="00104AEB">
            <w:pPr>
              <w:spacing w:line="240" w:lineRule="auto"/>
              <w:jc w:val="center"/>
              <w:rPr>
                <w:rFonts w:ascii="Times New Roman" w:hAnsi="Times New Roman" w:cs="Times New Roman"/>
              </w:rPr>
            </w:pPr>
            <w:r w:rsidRPr="005D4921">
              <w:rPr>
                <w:rFonts w:ascii="Times New Roman" w:hAnsi="Times New Roman" w:cs="Times New Roman"/>
              </w:rPr>
              <w:t>(0-3)</w:t>
            </w:r>
          </w:p>
        </w:tc>
      </w:tr>
      <w:tr w:rsidR="005D4921" w:rsidRPr="005D4921" w:rsidTr="003925CB">
        <w:tc>
          <w:tcPr>
            <w:tcW w:w="851" w:type="dxa"/>
            <w:vMerge w:val="restart"/>
          </w:tcPr>
          <w:p w:rsidR="005D4921" w:rsidRPr="005D4921" w:rsidRDefault="005D4921" w:rsidP="00104AEB">
            <w:pPr>
              <w:spacing w:line="240" w:lineRule="auto"/>
              <w:jc w:val="center"/>
              <w:rPr>
                <w:rFonts w:ascii="Times New Roman" w:hAnsi="Times New Roman" w:cs="Times New Roman"/>
              </w:rPr>
            </w:pPr>
            <w:r w:rsidRPr="005D4921">
              <w:rPr>
                <w:rFonts w:ascii="Times New Roman" w:hAnsi="Times New Roman" w:cs="Times New Roman"/>
              </w:rPr>
              <w:t>1</w:t>
            </w:r>
          </w:p>
        </w:tc>
        <w:tc>
          <w:tcPr>
            <w:tcW w:w="2835" w:type="dxa"/>
            <w:vMerge w:val="restart"/>
          </w:tcPr>
          <w:p w:rsidR="005D4921" w:rsidRPr="005D4921" w:rsidRDefault="005D4921" w:rsidP="00104AEB">
            <w:pPr>
              <w:spacing w:line="240" w:lineRule="auto"/>
              <w:jc w:val="both"/>
              <w:rPr>
                <w:rFonts w:ascii="Times New Roman" w:hAnsi="Times New Roman" w:cs="Times New Roman"/>
              </w:rPr>
            </w:pPr>
            <w:r w:rsidRPr="005D4921">
              <w:rPr>
                <w:rFonts w:ascii="Times New Roman" w:hAnsi="Times New Roman" w:cs="Times New Roman"/>
              </w:rPr>
              <w:t>Соответствие деятельности ОО требованиям законодательства в сфере образования</w:t>
            </w:r>
          </w:p>
        </w:tc>
        <w:tc>
          <w:tcPr>
            <w:tcW w:w="4806" w:type="dxa"/>
          </w:tcPr>
          <w:p w:rsidR="005D4921" w:rsidRPr="005D4921" w:rsidRDefault="005D4921" w:rsidP="00104AEB">
            <w:pPr>
              <w:spacing w:line="240" w:lineRule="auto"/>
              <w:jc w:val="both"/>
              <w:rPr>
                <w:rFonts w:ascii="Times New Roman" w:hAnsi="Times New Roman" w:cs="Times New Roman"/>
              </w:rPr>
            </w:pPr>
            <w:r w:rsidRPr="005D4921">
              <w:rPr>
                <w:rFonts w:ascii="Times New Roman" w:hAnsi="Times New Roman" w:cs="Times New Roman"/>
              </w:rPr>
              <w:t>Программа развития (наличие, содержание, уровень реализации)</w:t>
            </w:r>
          </w:p>
        </w:tc>
        <w:tc>
          <w:tcPr>
            <w:tcW w:w="864" w:type="dxa"/>
            <w:vMerge w:val="restart"/>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tcPr>
          <w:p w:rsidR="005D4921" w:rsidRPr="005D4921" w:rsidRDefault="005D4921" w:rsidP="00104AEB">
            <w:pPr>
              <w:spacing w:line="240" w:lineRule="auto"/>
              <w:jc w:val="center"/>
              <w:rPr>
                <w:rFonts w:ascii="Times New Roman" w:hAnsi="Times New Roman" w:cs="Times New Roman"/>
              </w:rPr>
            </w:pPr>
          </w:p>
        </w:tc>
        <w:tc>
          <w:tcPr>
            <w:tcW w:w="2835" w:type="dxa"/>
            <w:vMerge/>
          </w:tcPr>
          <w:p w:rsidR="005D4921" w:rsidRPr="005D4921" w:rsidRDefault="005D4921" w:rsidP="00104AEB">
            <w:pPr>
              <w:spacing w:line="240" w:lineRule="auto"/>
              <w:rPr>
                <w:rFonts w:ascii="Times New Roman" w:hAnsi="Times New Roman" w:cs="Times New Roman"/>
              </w:rPr>
            </w:pPr>
          </w:p>
        </w:tc>
        <w:tc>
          <w:tcPr>
            <w:tcW w:w="4806" w:type="dxa"/>
          </w:tcPr>
          <w:p w:rsidR="005D4921" w:rsidRPr="005D4921" w:rsidRDefault="005D4921" w:rsidP="00104AEB">
            <w:pPr>
              <w:autoSpaceDE w:val="0"/>
              <w:autoSpaceDN w:val="0"/>
              <w:adjustRightInd w:val="0"/>
              <w:spacing w:line="240" w:lineRule="auto"/>
              <w:jc w:val="both"/>
              <w:rPr>
                <w:rFonts w:ascii="Times New Roman" w:hAnsi="Times New Roman" w:cs="Times New Roman"/>
              </w:rPr>
            </w:pPr>
            <w:r w:rsidRPr="005D4921">
              <w:rPr>
                <w:rFonts w:ascii="Times New Roman" w:hAnsi="Times New Roman" w:cs="Times New Roman"/>
              </w:rPr>
              <w:t>Кадровое обеспечение образовательной организации (образовательный и квалификационный уровни)</w:t>
            </w:r>
          </w:p>
        </w:tc>
        <w:tc>
          <w:tcPr>
            <w:tcW w:w="864" w:type="dxa"/>
            <w:vMerge/>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tcPr>
          <w:p w:rsidR="005D4921" w:rsidRPr="005D4921" w:rsidRDefault="005D4921" w:rsidP="00104AEB">
            <w:pPr>
              <w:spacing w:line="240" w:lineRule="auto"/>
              <w:jc w:val="center"/>
              <w:rPr>
                <w:rFonts w:ascii="Times New Roman" w:hAnsi="Times New Roman" w:cs="Times New Roman"/>
              </w:rPr>
            </w:pPr>
          </w:p>
        </w:tc>
        <w:tc>
          <w:tcPr>
            <w:tcW w:w="2835" w:type="dxa"/>
            <w:vMerge/>
          </w:tcPr>
          <w:p w:rsidR="005D4921" w:rsidRPr="005D4921" w:rsidRDefault="005D4921" w:rsidP="00104AEB">
            <w:pPr>
              <w:autoSpaceDE w:val="0"/>
              <w:autoSpaceDN w:val="0"/>
              <w:adjustRightInd w:val="0"/>
              <w:spacing w:line="240" w:lineRule="auto"/>
              <w:jc w:val="both"/>
              <w:rPr>
                <w:rFonts w:ascii="Times New Roman" w:hAnsi="Times New Roman" w:cs="Times New Roman"/>
              </w:rPr>
            </w:pPr>
          </w:p>
        </w:tc>
        <w:tc>
          <w:tcPr>
            <w:tcW w:w="4806" w:type="dxa"/>
          </w:tcPr>
          <w:p w:rsidR="005D4921" w:rsidRPr="005D4921" w:rsidRDefault="005D4921" w:rsidP="00104AEB">
            <w:pPr>
              <w:autoSpaceDE w:val="0"/>
              <w:autoSpaceDN w:val="0"/>
              <w:adjustRightInd w:val="0"/>
              <w:spacing w:line="240" w:lineRule="auto"/>
              <w:jc w:val="both"/>
              <w:rPr>
                <w:rFonts w:ascii="Times New Roman" w:hAnsi="Times New Roman" w:cs="Times New Roman"/>
              </w:rPr>
            </w:pPr>
            <w:r w:rsidRPr="005D4921">
              <w:rPr>
                <w:rFonts w:ascii="Times New Roman" w:hAnsi="Times New Roman" w:cs="Times New Roman"/>
              </w:rPr>
              <w:t>Обеспечение санитарно-гигиенических и санитарно-бытовых условий  в соответствии с требованиями санитарных норм и норм безопасности</w:t>
            </w:r>
          </w:p>
        </w:tc>
        <w:tc>
          <w:tcPr>
            <w:tcW w:w="864" w:type="dxa"/>
            <w:vMerge/>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tcPr>
          <w:p w:rsidR="005D4921" w:rsidRPr="005D4921" w:rsidRDefault="005D4921" w:rsidP="00104AEB">
            <w:pPr>
              <w:spacing w:line="240" w:lineRule="auto"/>
              <w:jc w:val="center"/>
              <w:rPr>
                <w:rFonts w:ascii="Times New Roman" w:hAnsi="Times New Roman" w:cs="Times New Roman"/>
              </w:rPr>
            </w:pPr>
          </w:p>
        </w:tc>
        <w:tc>
          <w:tcPr>
            <w:tcW w:w="2835" w:type="dxa"/>
            <w:vMerge/>
          </w:tcPr>
          <w:p w:rsidR="005D4921" w:rsidRPr="005D4921" w:rsidRDefault="005D4921" w:rsidP="00104AEB">
            <w:pPr>
              <w:autoSpaceDE w:val="0"/>
              <w:autoSpaceDN w:val="0"/>
              <w:adjustRightInd w:val="0"/>
              <w:spacing w:line="240" w:lineRule="auto"/>
              <w:jc w:val="both"/>
              <w:rPr>
                <w:rFonts w:ascii="Times New Roman" w:hAnsi="Times New Roman" w:cs="Times New Roman"/>
              </w:rPr>
            </w:pPr>
          </w:p>
        </w:tc>
        <w:tc>
          <w:tcPr>
            <w:tcW w:w="4806" w:type="dxa"/>
          </w:tcPr>
          <w:p w:rsidR="005D4921" w:rsidRPr="005D4921" w:rsidRDefault="005D4921" w:rsidP="00104AEB">
            <w:pPr>
              <w:autoSpaceDE w:val="0"/>
              <w:autoSpaceDN w:val="0"/>
              <w:adjustRightInd w:val="0"/>
              <w:spacing w:line="240" w:lineRule="auto"/>
              <w:jc w:val="both"/>
              <w:rPr>
                <w:rFonts w:ascii="Times New Roman" w:hAnsi="Times New Roman" w:cs="Times New Roman"/>
              </w:rPr>
            </w:pPr>
            <w:r w:rsidRPr="005D4921">
              <w:rPr>
                <w:rFonts w:ascii="Times New Roman" w:hAnsi="Times New Roman" w:cs="Times New Roman"/>
              </w:rPr>
              <w:t xml:space="preserve">Обеспечение выполнения требований пожарной и </w:t>
            </w:r>
            <w:proofErr w:type="spellStart"/>
            <w:r w:rsidRPr="005D4921">
              <w:rPr>
                <w:rFonts w:ascii="Times New Roman" w:hAnsi="Times New Roman" w:cs="Times New Roman"/>
              </w:rPr>
              <w:t>электробезопасности</w:t>
            </w:r>
            <w:proofErr w:type="spellEnd"/>
            <w:r w:rsidRPr="005D4921">
              <w:rPr>
                <w:rFonts w:ascii="Times New Roman" w:hAnsi="Times New Roman" w:cs="Times New Roman"/>
              </w:rPr>
              <w:t xml:space="preserve">, охраны труда </w:t>
            </w:r>
          </w:p>
        </w:tc>
        <w:tc>
          <w:tcPr>
            <w:tcW w:w="864" w:type="dxa"/>
            <w:vMerge/>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tcPr>
          <w:p w:rsidR="005D4921" w:rsidRPr="005D4921" w:rsidRDefault="005D4921" w:rsidP="00104AEB">
            <w:pPr>
              <w:spacing w:line="240" w:lineRule="auto"/>
              <w:jc w:val="center"/>
              <w:rPr>
                <w:rFonts w:ascii="Times New Roman" w:hAnsi="Times New Roman" w:cs="Times New Roman"/>
              </w:rPr>
            </w:pPr>
          </w:p>
        </w:tc>
        <w:tc>
          <w:tcPr>
            <w:tcW w:w="2835" w:type="dxa"/>
            <w:vMerge/>
          </w:tcPr>
          <w:p w:rsidR="005D4921" w:rsidRPr="005D4921" w:rsidRDefault="005D4921" w:rsidP="00104AEB">
            <w:pPr>
              <w:autoSpaceDE w:val="0"/>
              <w:autoSpaceDN w:val="0"/>
              <w:adjustRightInd w:val="0"/>
              <w:spacing w:line="240" w:lineRule="auto"/>
              <w:rPr>
                <w:rFonts w:ascii="Times New Roman" w:hAnsi="Times New Roman" w:cs="Times New Roman"/>
              </w:rPr>
            </w:pPr>
          </w:p>
        </w:tc>
        <w:tc>
          <w:tcPr>
            <w:tcW w:w="4806" w:type="dxa"/>
          </w:tcPr>
          <w:p w:rsidR="005D4921" w:rsidRPr="005D4921" w:rsidRDefault="005D4921" w:rsidP="00104AEB">
            <w:pPr>
              <w:autoSpaceDE w:val="0"/>
              <w:autoSpaceDN w:val="0"/>
              <w:adjustRightInd w:val="0"/>
              <w:spacing w:line="240" w:lineRule="auto"/>
              <w:jc w:val="both"/>
              <w:rPr>
                <w:rFonts w:ascii="Times New Roman" w:hAnsi="Times New Roman" w:cs="Times New Roman"/>
              </w:rPr>
            </w:pPr>
            <w:r w:rsidRPr="005D4921">
              <w:rPr>
                <w:rFonts w:ascii="Times New Roman" w:hAnsi="Times New Roman" w:cs="Times New Roman"/>
              </w:rPr>
              <w:t>Материально-техническая и ресурсная обеспеченность образовательного процесса</w:t>
            </w:r>
          </w:p>
        </w:tc>
        <w:tc>
          <w:tcPr>
            <w:tcW w:w="864" w:type="dxa"/>
            <w:vMerge/>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tcPr>
          <w:p w:rsidR="005D4921" w:rsidRPr="005D4921" w:rsidRDefault="005D4921" w:rsidP="00104AEB">
            <w:pPr>
              <w:spacing w:line="240" w:lineRule="auto"/>
              <w:jc w:val="center"/>
              <w:rPr>
                <w:rFonts w:ascii="Times New Roman" w:hAnsi="Times New Roman" w:cs="Times New Roman"/>
              </w:rPr>
            </w:pPr>
          </w:p>
        </w:tc>
        <w:tc>
          <w:tcPr>
            <w:tcW w:w="2835" w:type="dxa"/>
            <w:vMerge/>
          </w:tcPr>
          <w:p w:rsidR="005D4921" w:rsidRPr="005D4921" w:rsidRDefault="005D4921" w:rsidP="00104AEB">
            <w:pPr>
              <w:autoSpaceDE w:val="0"/>
              <w:autoSpaceDN w:val="0"/>
              <w:adjustRightInd w:val="0"/>
              <w:spacing w:line="240" w:lineRule="auto"/>
              <w:jc w:val="both"/>
              <w:rPr>
                <w:rFonts w:ascii="Times New Roman" w:hAnsi="Times New Roman" w:cs="Times New Roman"/>
              </w:rPr>
            </w:pPr>
          </w:p>
        </w:tc>
        <w:tc>
          <w:tcPr>
            <w:tcW w:w="4806" w:type="dxa"/>
          </w:tcPr>
          <w:p w:rsidR="005D4921" w:rsidRPr="005D4921" w:rsidRDefault="005D4921" w:rsidP="00104AEB">
            <w:pPr>
              <w:autoSpaceDE w:val="0"/>
              <w:autoSpaceDN w:val="0"/>
              <w:adjustRightInd w:val="0"/>
              <w:spacing w:line="240" w:lineRule="auto"/>
              <w:jc w:val="both"/>
              <w:rPr>
                <w:rFonts w:ascii="Times New Roman" w:hAnsi="Times New Roman" w:cs="Times New Roman"/>
              </w:rPr>
            </w:pPr>
            <w:r w:rsidRPr="005D4921">
              <w:rPr>
                <w:rFonts w:ascii="Times New Roman" w:hAnsi="Times New Roman" w:cs="Times New Roman"/>
              </w:rPr>
              <w:t>Эстетические условия, оформление помещений организации, кабинетов, состояние территории</w:t>
            </w:r>
          </w:p>
        </w:tc>
        <w:tc>
          <w:tcPr>
            <w:tcW w:w="864" w:type="dxa"/>
            <w:vMerge/>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tcPr>
          <w:p w:rsidR="005D4921" w:rsidRPr="005D4921" w:rsidRDefault="005D4921" w:rsidP="00104AEB">
            <w:pPr>
              <w:spacing w:line="240" w:lineRule="auto"/>
              <w:jc w:val="center"/>
              <w:rPr>
                <w:rFonts w:ascii="Times New Roman" w:hAnsi="Times New Roman" w:cs="Times New Roman"/>
              </w:rPr>
            </w:pPr>
            <w:r w:rsidRPr="005D4921">
              <w:rPr>
                <w:rFonts w:ascii="Times New Roman" w:hAnsi="Times New Roman" w:cs="Times New Roman"/>
              </w:rPr>
              <w:t>2</w:t>
            </w:r>
          </w:p>
        </w:tc>
        <w:tc>
          <w:tcPr>
            <w:tcW w:w="2835" w:type="dxa"/>
          </w:tcPr>
          <w:p w:rsidR="005D4921" w:rsidRPr="005D4921" w:rsidRDefault="005D4921" w:rsidP="00104AEB">
            <w:pPr>
              <w:autoSpaceDE w:val="0"/>
              <w:autoSpaceDN w:val="0"/>
              <w:adjustRightInd w:val="0"/>
              <w:spacing w:line="240" w:lineRule="auto"/>
              <w:jc w:val="both"/>
              <w:rPr>
                <w:rFonts w:ascii="Times New Roman" w:hAnsi="Times New Roman" w:cs="Times New Roman"/>
              </w:rPr>
            </w:pPr>
            <w:r w:rsidRPr="005D4921">
              <w:rPr>
                <w:rFonts w:ascii="Times New Roman" w:hAnsi="Times New Roman" w:cs="Times New Roman"/>
              </w:rPr>
              <w:t>Функционирование системы государственно-общественного управления</w:t>
            </w:r>
          </w:p>
        </w:tc>
        <w:tc>
          <w:tcPr>
            <w:tcW w:w="4806" w:type="dxa"/>
          </w:tcPr>
          <w:p w:rsidR="005D4921" w:rsidRPr="005D4921" w:rsidRDefault="005D4921" w:rsidP="00104AEB">
            <w:pPr>
              <w:spacing w:line="240" w:lineRule="auto"/>
              <w:jc w:val="both"/>
              <w:rPr>
                <w:rFonts w:ascii="Times New Roman" w:hAnsi="Times New Roman" w:cs="Times New Roman"/>
              </w:rPr>
            </w:pPr>
            <w:r w:rsidRPr="005D4921">
              <w:rPr>
                <w:rFonts w:ascii="Times New Roman" w:hAnsi="Times New Roman" w:cs="Times New Roman"/>
              </w:rPr>
              <w:t>Наличие различных форм общественного управления образовательной организацией (анализ содержания деятельности)</w:t>
            </w:r>
          </w:p>
        </w:tc>
        <w:tc>
          <w:tcPr>
            <w:tcW w:w="864" w:type="dxa"/>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val="restart"/>
          </w:tcPr>
          <w:p w:rsidR="005D4921" w:rsidRPr="005D4921" w:rsidRDefault="005D4921" w:rsidP="00104AEB">
            <w:pPr>
              <w:spacing w:line="240" w:lineRule="auto"/>
              <w:jc w:val="center"/>
              <w:rPr>
                <w:rFonts w:ascii="Times New Roman" w:hAnsi="Times New Roman" w:cs="Times New Roman"/>
              </w:rPr>
            </w:pPr>
            <w:r w:rsidRPr="005D4921">
              <w:rPr>
                <w:rFonts w:ascii="Times New Roman" w:hAnsi="Times New Roman" w:cs="Times New Roman"/>
              </w:rPr>
              <w:t>3</w:t>
            </w:r>
          </w:p>
        </w:tc>
        <w:tc>
          <w:tcPr>
            <w:tcW w:w="2835" w:type="dxa"/>
            <w:vMerge w:val="restart"/>
          </w:tcPr>
          <w:p w:rsidR="005D4921" w:rsidRPr="005D4921" w:rsidRDefault="005D4921" w:rsidP="00104AEB">
            <w:pPr>
              <w:autoSpaceDE w:val="0"/>
              <w:autoSpaceDN w:val="0"/>
              <w:adjustRightInd w:val="0"/>
              <w:spacing w:line="240" w:lineRule="auto"/>
              <w:jc w:val="both"/>
              <w:rPr>
                <w:rFonts w:ascii="Times New Roman" w:hAnsi="Times New Roman" w:cs="Times New Roman"/>
              </w:rPr>
            </w:pPr>
            <w:r w:rsidRPr="005D4921">
              <w:rPr>
                <w:rFonts w:ascii="Times New Roman" w:hAnsi="Times New Roman" w:cs="Times New Roman"/>
              </w:rPr>
              <w:t>Удовлетворенность населения качеством предоставляемых услуг</w:t>
            </w:r>
          </w:p>
        </w:tc>
        <w:tc>
          <w:tcPr>
            <w:tcW w:w="4806" w:type="dxa"/>
          </w:tcPr>
          <w:p w:rsidR="005D4921" w:rsidRPr="005D4921" w:rsidRDefault="005D4921" w:rsidP="00104AEB">
            <w:pPr>
              <w:autoSpaceDE w:val="0"/>
              <w:autoSpaceDN w:val="0"/>
              <w:adjustRightInd w:val="0"/>
              <w:spacing w:line="240" w:lineRule="auto"/>
              <w:jc w:val="both"/>
              <w:rPr>
                <w:rFonts w:ascii="Times New Roman" w:hAnsi="Times New Roman" w:cs="Times New Roman"/>
              </w:rPr>
            </w:pPr>
            <w:r w:rsidRPr="005D4921">
              <w:rPr>
                <w:rFonts w:ascii="Times New Roman" w:hAnsi="Times New Roman" w:cs="Times New Roman"/>
              </w:rPr>
              <w:t>Наличие/ отсутствие объективных жалоб и обращений на  качество работы образовательной организации</w:t>
            </w:r>
          </w:p>
        </w:tc>
        <w:tc>
          <w:tcPr>
            <w:tcW w:w="864" w:type="dxa"/>
            <w:vMerge w:val="restart"/>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tcPr>
          <w:p w:rsidR="005D4921" w:rsidRPr="005D4921" w:rsidRDefault="005D4921" w:rsidP="00104AEB">
            <w:pPr>
              <w:spacing w:line="240" w:lineRule="auto"/>
              <w:jc w:val="center"/>
              <w:rPr>
                <w:rFonts w:ascii="Times New Roman" w:hAnsi="Times New Roman" w:cs="Times New Roman"/>
              </w:rPr>
            </w:pPr>
          </w:p>
        </w:tc>
        <w:tc>
          <w:tcPr>
            <w:tcW w:w="2835" w:type="dxa"/>
            <w:vMerge/>
          </w:tcPr>
          <w:p w:rsidR="005D4921" w:rsidRPr="005D4921" w:rsidRDefault="005D4921" w:rsidP="00104AEB">
            <w:pPr>
              <w:autoSpaceDE w:val="0"/>
              <w:autoSpaceDN w:val="0"/>
              <w:adjustRightInd w:val="0"/>
              <w:spacing w:line="240" w:lineRule="auto"/>
              <w:jc w:val="both"/>
              <w:rPr>
                <w:rFonts w:ascii="Times New Roman" w:hAnsi="Times New Roman" w:cs="Times New Roman"/>
              </w:rPr>
            </w:pPr>
          </w:p>
        </w:tc>
        <w:tc>
          <w:tcPr>
            <w:tcW w:w="4806" w:type="dxa"/>
          </w:tcPr>
          <w:p w:rsidR="005D4921" w:rsidRPr="005D4921" w:rsidRDefault="005D4921" w:rsidP="00104AEB">
            <w:pPr>
              <w:autoSpaceDE w:val="0"/>
              <w:autoSpaceDN w:val="0"/>
              <w:adjustRightInd w:val="0"/>
              <w:spacing w:line="240" w:lineRule="auto"/>
              <w:jc w:val="both"/>
              <w:rPr>
                <w:rFonts w:ascii="Times New Roman" w:hAnsi="Times New Roman" w:cs="Times New Roman"/>
              </w:rPr>
            </w:pPr>
            <w:r w:rsidRPr="005D4921">
              <w:rPr>
                <w:rFonts w:ascii="Times New Roman" w:hAnsi="Times New Roman" w:cs="Times New Roman"/>
              </w:rPr>
              <w:t>Отзывы родительской общественности, общественных организаций, предприятий о деятельности организации</w:t>
            </w:r>
          </w:p>
        </w:tc>
        <w:tc>
          <w:tcPr>
            <w:tcW w:w="864" w:type="dxa"/>
            <w:vMerge/>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tcPr>
          <w:p w:rsidR="005D4921" w:rsidRPr="005D4921" w:rsidRDefault="005D4921" w:rsidP="00104AEB">
            <w:pPr>
              <w:spacing w:line="240" w:lineRule="auto"/>
              <w:jc w:val="center"/>
              <w:rPr>
                <w:rFonts w:ascii="Times New Roman" w:hAnsi="Times New Roman" w:cs="Times New Roman"/>
              </w:rPr>
            </w:pPr>
          </w:p>
        </w:tc>
        <w:tc>
          <w:tcPr>
            <w:tcW w:w="2835" w:type="dxa"/>
            <w:vMerge/>
          </w:tcPr>
          <w:p w:rsidR="005D4921" w:rsidRPr="005D4921" w:rsidRDefault="005D4921" w:rsidP="00104AEB">
            <w:pPr>
              <w:autoSpaceDE w:val="0"/>
              <w:autoSpaceDN w:val="0"/>
              <w:adjustRightInd w:val="0"/>
              <w:spacing w:line="240" w:lineRule="auto"/>
              <w:jc w:val="both"/>
              <w:rPr>
                <w:rFonts w:ascii="Times New Roman" w:hAnsi="Times New Roman" w:cs="Times New Roman"/>
              </w:rPr>
            </w:pPr>
          </w:p>
        </w:tc>
        <w:tc>
          <w:tcPr>
            <w:tcW w:w="4806" w:type="dxa"/>
          </w:tcPr>
          <w:p w:rsidR="005D4921" w:rsidRPr="005D4921" w:rsidRDefault="005D4921" w:rsidP="00104AEB">
            <w:pPr>
              <w:autoSpaceDE w:val="0"/>
              <w:autoSpaceDN w:val="0"/>
              <w:adjustRightInd w:val="0"/>
              <w:spacing w:line="240" w:lineRule="auto"/>
              <w:jc w:val="both"/>
              <w:rPr>
                <w:rFonts w:ascii="Times New Roman" w:hAnsi="Times New Roman" w:cs="Times New Roman"/>
              </w:rPr>
            </w:pPr>
            <w:r w:rsidRPr="005D4921">
              <w:rPr>
                <w:rFonts w:ascii="Times New Roman" w:hAnsi="Times New Roman" w:cs="Times New Roman"/>
              </w:rPr>
              <w:t>Имидж организации (благодарственные письма, отзывы средств массовой информации, выдающиеся выпускники  и их отзывы об организации и др.)</w:t>
            </w:r>
          </w:p>
        </w:tc>
        <w:tc>
          <w:tcPr>
            <w:tcW w:w="864" w:type="dxa"/>
            <w:vMerge/>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val="restart"/>
          </w:tcPr>
          <w:p w:rsidR="005D4921" w:rsidRPr="005D4921" w:rsidRDefault="005D4921" w:rsidP="00104AEB">
            <w:pPr>
              <w:spacing w:line="240" w:lineRule="auto"/>
              <w:jc w:val="center"/>
              <w:rPr>
                <w:rFonts w:ascii="Times New Roman" w:hAnsi="Times New Roman" w:cs="Times New Roman"/>
              </w:rPr>
            </w:pPr>
            <w:r w:rsidRPr="005D4921">
              <w:rPr>
                <w:rFonts w:ascii="Times New Roman" w:hAnsi="Times New Roman" w:cs="Times New Roman"/>
              </w:rPr>
              <w:t>4</w:t>
            </w:r>
          </w:p>
        </w:tc>
        <w:tc>
          <w:tcPr>
            <w:tcW w:w="2835" w:type="dxa"/>
            <w:vMerge w:val="restart"/>
          </w:tcPr>
          <w:p w:rsidR="005D4921" w:rsidRPr="005D4921" w:rsidRDefault="005D4921" w:rsidP="00104AEB">
            <w:pPr>
              <w:autoSpaceDE w:val="0"/>
              <w:autoSpaceDN w:val="0"/>
              <w:adjustRightInd w:val="0"/>
              <w:spacing w:line="240" w:lineRule="auto"/>
              <w:jc w:val="both"/>
              <w:rPr>
                <w:rFonts w:ascii="Times New Roman" w:hAnsi="Times New Roman" w:cs="Times New Roman"/>
              </w:rPr>
            </w:pPr>
            <w:r w:rsidRPr="005D4921">
              <w:rPr>
                <w:rFonts w:ascii="Times New Roman" w:hAnsi="Times New Roman" w:cs="Times New Roman"/>
              </w:rPr>
              <w:t>Информационная открытость</w:t>
            </w:r>
          </w:p>
        </w:tc>
        <w:tc>
          <w:tcPr>
            <w:tcW w:w="4806" w:type="dxa"/>
          </w:tcPr>
          <w:p w:rsidR="005D4921" w:rsidRPr="005D4921" w:rsidRDefault="005D4921" w:rsidP="00104AEB">
            <w:pPr>
              <w:autoSpaceDE w:val="0"/>
              <w:autoSpaceDN w:val="0"/>
              <w:adjustRightInd w:val="0"/>
              <w:spacing w:line="240" w:lineRule="auto"/>
              <w:jc w:val="both"/>
              <w:rPr>
                <w:rFonts w:ascii="Times New Roman" w:hAnsi="Times New Roman" w:cs="Times New Roman"/>
              </w:rPr>
            </w:pPr>
            <w:r w:rsidRPr="005D4921">
              <w:rPr>
                <w:rFonts w:ascii="Times New Roman" w:hAnsi="Times New Roman" w:cs="Times New Roman"/>
              </w:rPr>
              <w:t>Соответствие структуры сайта образовательной организации требованием законодательства</w:t>
            </w:r>
          </w:p>
        </w:tc>
        <w:tc>
          <w:tcPr>
            <w:tcW w:w="864" w:type="dxa"/>
            <w:vMerge w:val="restart"/>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tcPr>
          <w:p w:rsidR="005D4921" w:rsidRPr="005D4921" w:rsidRDefault="005D4921" w:rsidP="00104AEB">
            <w:pPr>
              <w:spacing w:line="240" w:lineRule="auto"/>
              <w:jc w:val="center"/>
              <w:rPr>
                <w:rFonts w:ascii="Times New Roman" w:hAnsi="Times New Roman" w:cs="Times New Roman"/>
              </w:rPr>
            </w:pPr>
          </w:p>
        </w:tc>
        <w:tc>
          <w:tcPr>
            <w:tcW w:w="2835" w:type="dxa"/>
            <w:vMerge/>
          </w:tcPr>
          <w:p w:rsidR="005D4921" w:rsidRPr="005D4921" w:rsidRDefault="005D4921" w:rsidP="00104AEB">
            <w:pPr>
              <w:autoSpaceDE w:val="0"/>
              <w:autoSpaceDN w:val="0"/>
              <w:adjustRightInd w:val="0"/>
              <w:spacing w:line="240" w:lineRule="auto"/>
              <w:jc w:val="both"/>
              <w:rPr>
                <w:rFonts w:ascii="Times New Roman" w:hAnsi="Times New Roman" w:cs="Times New Roman"/>
              </w:rPr>
            </w:pPr>
          </w:p>
        </w:tc>
        <w:tc>
          <w:tcPr>
            <w:tcW w:w="4806" w:type="dxa"/>
          </w:tcPr>
          <w:p w:rsidR="005D4921" w:rsidRPr="005D4921" w:rsidRDefault="005D4921" w:rsidP="00104AEB">
            <w:pPr>
              <w:autoSpaceDE w:val="0"/>
              <w:autoSpaceDN w:val="0"/>
              <w:adjustRightInd w:val="0"/>
              <w:spacing w:line="240" w:lineRule="auto"/>
              <w:jc w:val="both"/>
              <w:rPr>
                <w:rFonts w:ascii="Times New Roman" w:hAnsi="Times New Roman" w:cs="Times New Roman"/>
              </w:rPr>
            </w:pPr>
            <w:r w:rsidRPr="005D4921">
              <w:rPr>
                <w:rFonts w:ascii="Times New Roman" w:hAnsi="Times New Roman" w:cs="Times New Roman"/>
              </w:rPr>
              <w:t>Размещение на сайте информации копий документов, предусмотренных ст. 29 ФЗ «Об образовании в Российской Федерации» №273</w:t>
            </w:r>
          </w:p>
        </w:tc>
        <w:tc>
          <w:tcPr>
            <w:tcW w:w="864" w:type="dxa"/>
            <w:vMerge/>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tcPr>
          <w:p w:rsidR="005D4921" w:rsidRPr="005D4921" w:rsidRDefault="005D4921" w:rsidP="00104AEB">
            <w:pPr>
              <w:spacing w:line="240" w:lineRule="auto"/>
              <w:jc w:val="center"/>
              <w:rPr>
                <w:rFonts w:ascii="Times New Roman" w:hAnsi="Times New Roman" w:cs="Times New Roman"/>
              </w:rPr>
            </w:pPr>
          </w:p>
        </w:tc>
        <w:tc>
          <w:tcPr>
            <w:tcW w:w="2835" w:type="dxa"/>
            <w:vMerge/>
          </w:tcPr>
          <w:p w:rsidR="005D4921" w:rsidRPr="005D4921" w:rsidRDefault="005D4921" w:rsidP="00104AEB">
            <w:pPr>
              <w:autoSpaceDE w:val="0"/>
              <w:autoSpaceDN w:val="0"/>
              <w:adjustRightInd w:val="0"/>
              <w:spacing w:line="240" w:lineRule="auto"/>
              <w:jc w:val="both"/>
              <w:rPr>
                <w:rFonts w:ascii="Times New Roman" w:hAnsi="Times New Roman" w:cs="Times New Roman"/>
              </w:rPr>
            </w:pPr>
          </w:p>
        </w:tc>
        <w:tc>
          <w:tcPr>
            <w:tcW w:w="4806" w:type="dxa"/>
          </w:tcPr>
          <w:p w:rsidR="005D4921" w:rsidRPr="005D4921" w:rsidRDefault="005D4921" w:rsidP="00104AEB">
            <w:pPr>
              <w:autoSpaceDE w:val="0"/>
              <w:autoSpaceDN w:val="0"/>
              <w:adjustRightInd w:val="0"/>
              <w:spacing w:line="240" w:lineRule="auto"/>
              <w:jc w:val="both"/>
              <w:rPr>
                <w:rFonts w:ascii="Times New Roman" w:hAnsi="Times New Roman" w:cs="Times New Roman"/>
              </w:rPr>
            </w:pPr>
            <w:r w:rsidRPr="005D4921">
              <w:rPr>
                <w:rFonts w:ascii="Times New Roman" w:hAnsi="Times New Roman" w:cs="Times New Roman"/>
              </w:rPr>
              <w:t>Своевременность обновления информации, размещаемой на сайте</w:t>
            </w:r>
          </w:p>
        </w:tc>
        <w:tc>
          <w:tcPr>
            <w:tcW w:w="864" w:type="dxa"/>
            <w:vMerge/>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val="restart"/>
          </w:tcPr>
          <w:p w:rsidR="005D4921" w:rsidRPr="005D4921" w:rsidRDefault="005D4921" w:rsidP="00104AEB">
            <w:pPr>
              <w:spacing w:line="240" w:lineRule="auto"/>
              <w:jc w:val="center"/>
              <w:rPr>
                <w:rFonts w:ascii="Times New Roman" w:hAnsi="Times New Roman" w:cs="Times New Roman"/>
              </w:rPr>
            </w:pPr>
            <w:r w:rsidRPr="005D4921">
              <w:rPr>
                <w:rFonts w:ascii="Times New Roman" w:hAnsi="Times New Roman" w:cs="Times New Roman"/>
              </w:rPr>
              <w:t>5</w:t>
            </w:r>
          </w:p>
        </w:tc>
        <w:tc>
          <w:tcPr>
            <w:tcW w:w="2835" w:type="dxa"/>
            <w:vMerge w:val="restart"/>
          </w:tcPr>
          <w:p w:rsidR="005D4921" w:rsidRPr="005D4921" w:rsidRDefault="005D4921" w:rsidP="00104AEB">
            <w:pPr>
              <w:autoSpaceDE w:val="0"/>
              <w:autoSpaceDN w:val="0"/>
              <w:adjustRightInd w:val="0"/>
              <w:spacing w:line="240" w:lineRule="auto"/>
              <w:jc w:val="both"/>
              <w:rPr>
                <w:rFonts w:ascii="Times New Roman" w:hAnsi="Times New Roman" w:cs="Times New Roman"/>
              </w:rPr>
            </w:pPr>
            <w:r w:rsidRPr="005D4921">
              <w:rPr>
                <w:rFonts w:ascii="Times New Roman" w:hAnsi="Times New Roman" w:cs="Times New Roman"/>
              </w:rPr>
              <w:t xml:space="preserve">Реализация мероприятий по профилактике </w:t>
            </w:r>
            <w:r w:rsidRPr="005D4921">
              <w:rPr>
                <w:rFonts w:ascii="Times New Roman" w:hAnsi="Times New Roman" w:cs="Times New Roman"/>
              </w:rPr>
              <w:lastRenderedPageBreak/>
              <w:t>правонарушений у несовершеннолетних</w:t>
            </w:r>
          </w:p>
        </w:tc>
        <w:tc>
          <w:tcPr>
            <w:tcW w:w="4806" w:type="dxa"/>
          </w:tcPr>
          <w:p w:rsidR="005D4921" w:rsidRPr="005D4921" w:rsidRDefault="005D4921" w:rsidP="00104AEB">
            <w:pPr>
              <w:spacing w:line="240" w:lineRule="auto"/>
              <w:jc w:val="both"/>
              <w:rPr>
                <w:rFonts w:ascii="Times New Roman" w:hAnsi="Times New Roman" w:cs="Times New Roman"/>
              </w:rPr>
            </w:pPr>
            <w:r w:rsidRPr="005D4921">
              <w:rPr>
                <w:rFonts w:ascii="Times New Roman" w:hAnsi="Times New Roman" w:cs="Times New Roman"/>
              </w:rPr>
              <w:lastRenderedPageBreak/>
              <w:t xml:space="preserve">Количество преступлений, общественно опасных деяний, совершенных </w:t>
            </w:r>
            <w:proofErr w:type="gramStart"/>
            <w:r w:rsidRPr="005D4921">
              <w:rPr>
                <w:rFonts w:ascii="Times New Roman" w:hAnsi="Times New Roman" w:cs="Times New Roman"/>
              </w:rPr>
              <w:t>обучающимися</w:t>
            </w:r>
            <w:proofErr w:type="gramEnd"/>
            <w:r w:rsidRPr="005D4921">
              <w:rPr>
                <w:rFonts w:ascii="Times New Roman" w:hAnsi="Times New Roman" w:cs="Times New Roman"/>
              </w:rPr>
              <w:t xml:space="preserve"> / </w:t>
            </w:r>
            <w:r w:rsidRPr="005D4921">
              <w:rPr>
                <w:rFonts w:ascii="Times New Roman" w:hAnsi="Times New Roman" w:cs="Times New Roman"/>
              </w:rPr>
              <w:lastRenderedPageBreak/>
              <w:t>процентное отношение их к общему числу обучающихся</w:t>
            </w:r>
          </w:p>
        </w:tc>
        <w:tc>
          <w:tcPr>
            <w:tcW w:w="864" w:type="dxa"/>
            <w:vMerge w:val="restart"/>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tcPr>
          <w:p w:rsidR="005D4921" w:rsidRPr="005D4921" w:rsidRDefault="005D4921" w:rsidP="00104AEB">
            <w:pPr>
              <w:spacing w:line="240" w:lineRule="auto"/>
              <w:jc w:val="center"/>
              <w:rPr>
                <w:rFonts w:ascii="Times New Roman" w:hAnsi="Times New Roman" w:cs="Times New Roman"/>
              </w:rPr>
            </w:pPr>
          </w:p>
        </w:tc>
        <w:tc>
          <w:tcPr>
            <w:tcW w:w="2835" w:type="dxa"/>
            <w:vMerge/>
          </w:tcPr>
          <w:p w:rsidR="005D4921" w:rsidRPr="005D4921" w:rsidRDefault="005D4921" w:rsidP="00104AEB">
            <w:pPr>
              <w:spacing w:line="240" w:lineRule="auto"/>
              <w:jc w:val="both"/>
              <w:rPr>
                <w:rFonts w:ascii="Times New Roman" w:hAnsi="Times New Roman" w:cs="Times New Roman"/>
              </w:rPr>
            </w:pPr>
          </w:p>
        </w:tc>
        <w:tc>
          <w:tcPr>
            <w:tcW w:w="4806" w:type="dxa"/>
          </w:tcPr>
          <w:p w:rsidR="005D4921" w:rsidRPr="005D4921" w:rsidRDefault="005D4921" w:rsidP="00104AEB">
            <w:pPr>
              <w:spacing w:line="240" w:lineRule="auto"/>
              <w:jc w:val="both"/>
              <w:rPr>
                <w:rFonts w:ascii="Times New Roman" w:hAnsi="Times New Roman" w:cs="Times New Roman"/>
              </w:rPr>
            </w:pPr>
            <w:r w:rsidRPr="005D4921">
              <w:rPr>
                <w:rFonts w:ascii="Times New Roman" w:hAnsi="Times New Roman" w:cs="Times New Roman"/>
              </w:rPr>
              <w:t>Число школьников, состоящих на учете в ОПДН, на школьном профилактическом учете, на учете в группе риска / процентное отношение их к общему числу обучающихся</w:t>
            </w:r>
          </w:p>
        </w:tc>
        <w:tc>
          <w:tcPr>
            <w:tcW w:w="864" w:type="dxa"/>
            <w:vMerge/>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tcPr>
          <w:p w:rsidR="005D4921" w:rsidRPr="005D4921" w:rsidRDefault="005D4921" w:rsidP="00104AEB">
            <w:pPr>
              <w:spacing w:line="240" w:lineRule="auto"/>
              <w:jc w:val="center"/>
              <w:rPr>
                <w:rFonts w:ascii="Times New Roman" w:hAnsi="Times New Roman" w:cs="Times New Roman"/>
              </w:rPr>
            </w:pPr>
          </w:p>
        </w:tc>
        <w:tc>
          <w:tcPr>
            <w:tcW w:w="2835" w:type="dxa"/>
            <w:vMerge/>
          </w:tcPr>
          <w:p w:rsidR="005D4921" w:rsidRPr="005D4921" w:rsidRDefault="005D4921" w:rsidP="00104AEB">
            <w:pPr>
              <w:spacing w:line="240" w:lineRule="auto"/>
              <w:jc w:val="both"/>
              <w:rPr>
                <w:rFonts w:ascii="Times New Roman" w:hAnsi="Times New Roman" w:cs="Times New Roman"/>
              </w:rPr>
            </w:pPr>
          </w:p>
        </w:tc>
        <w:tc>
          <w:tcPr>
            <w:tcW w:w="4806" w:type="dxa"/>
          </w:tcPr>
          <w:p w:rsidR="005D4921" w:rsidRPr="005D4921" w:rsidRDefault="005D4921" w:rsidP="00104AEB">
            <w:pPr>
              <w:spacing w:line="240" w:lineRule="auto"/>
              <w:jc w:val="both"/>
              <w:rPr>
                <w:rFonts w:ascii="Times New Roman" w:hAnsi="Times New Roman" w:cs="Times New Roman"/>
              </w:rPr>
            </w:pPr>
            <w:r w:rsidRPr="005D4921">
              <w:rPr>
                <w:rFonts w:ascii="Times New Roman" w:hAnsi="Times New Roman" w:cs="Times New Roman"/>
              </w:rPr>
              <w:t>Вовлечение «трудных подростков» в общественно-значимую деятельность, обеспечение занятости во внеурочное время</w:t>
            </w:r>
          </w:p>
        </w:tc>
        <w:tc>
          <w:tcPr>
            <w:tcW w:w="864" w:type="dxa"/>
            <w:vMerge/>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val="restart"/>
          </w:tcPr>
          <w:p w:rsidR="005D4921" w:rsidRPr="005D4921" w:rsidRDefault="005D4921" w:rsidP="00104AEB">
            <w:pPr>
              <w:spacing w:line="240" w:lineRule="auto"/>
              <w:jc w:val="center"/>
              <w:rPr>
                <w:rFonts w:ascii="Times New Roman" w:hAnsi="Times New Roman" w:cs="Times New Roman"/>
              </w:rPr>
            </w:pPr>
            <w:r w:rsidRPr="005D4921">
              <w:rPr>
                <w:rFonts w:ascii="Times New Roman" w:hAnsi="Times New Roman" w:cs="Times New Roman"/>
              </w:rPr>
              <w:t>6</w:t>
            </w:r>
          </w:p>
        </w:tc>
        <w:tc>
          <w:tcPr>
            <w:tcW w:w="2835" w:type="dxa"/>
            <w:vMerge w:val="restart"/>
          </w:tcPr>
          <w:p w:rsidR="005D4921" w:rsidRPr="005D4921" w:rsidRDefault="005D4921" w:rsidP="00104AEB">
            <w:pPr>
              <w:autoSpaceDE w:val="0"/>
              <w:autoSpaceDN w:val="0"/>
              <w:adjustRightInd w:val="0"/>
              <w:spacing w:line="240" w:lineRule="auto"/>
              <w:rPr>
                <w:rFonts w:ascii="Times New Roman" w:hAnsi="Times New Roman" w:cs="Times New Roman"/>
              </w:rPr>
            </w:pPr>
            <w:r w:rsidRPr="005D4921">
              <w:rPr>
                <w:rFonts w:ascii="Times New Roman" w:hAnsi="Times New Roman" w:cs="Times New Roman"/>
              </w:rPr>
              <w:t xml:space="preserve">Реализация </w:t>
            </w:r>
            <w:proofErr w:type="spellStart"/>
            <w:r w:rsidRPr="005D4921">
              <w:rPr>
                <w:rFonts w:ascii="Times New Roman" w:hAnsi="Times New Roman" w:cs="Times New Roman"/>
              </w:rPr>
              <w:t>социокультурных</w:t>
            </w:r>
            <w:proofErr w:type="spellEnd"/>
            <w:r w:rsidRPr="005D4921">
              <w:rPr>
                <w:rFonts w:ascii="Times New Roman" w:hAnsi="Times New Roman" w:cs="Times New Roman"/>
              </w:rPr>
              <w:t xml:space="preserve"> проектов</w:t>
            </w:r>
          </w:p>
        </w:tc>
        <w:tc>
          <w:tcPr>
            <w:tcW w:w="4806" w:type="dxa"/>
          </w:tcPr>
          <w:p w:rsidR="005D4921" w:rsidRPr="005D4921" w:rsidRDefault="005D4921" w:rsidP="00104AEB">
            <w:pPr>
              <w:autoSpaceDE w:val="0"/>
              <w:autoSpaceDN w:val="0"/>
              <w:adjustRightInd w:val="0"/>
              <w:spacing w:line="240" w:lineRule="auto"/>
              <w:rPr>
                <w:rFonts w:ascii="Times New Roman" w:hAnsi="Times New Roman" w:cs="Times New Roman"/>
              </w:rPr>
            </w:pPr>
            <w:r w:rsidRPr="005D4921">
              <w:rPr>
                <w:rFonts w:ascii="Times New Roman" w:hAnsi="Times New Roman" w:cs="Times New Roman"/>
              </w:rPr>
              <w:t>Школьная газета</w:t>
            </w:r>
          </w:p>
        </w:tc>
        <w:tc>
          <w:tcPr>
            <w:tcW w:w="864" w:type="dxa"/>
            <w:vMerge w:val="restart"/>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tcPr>
          <w:p w:rsidR="005D4921" w:rsidRPr="005D4921" w:rsidRDefault="005D4921" w:rsidP="00104AEB">
            <w:pPr>
              <w:spacing w:line="240" w:lineRule="auto"/>
              <w:jc w:val="center"/>
              <w:rPr>
                <w:rFonts w:ascii="Times New Roman" w:hAnsi="Times New Roman" w:cs="Times New Roman"/>
              </w:rPr>
            </w:pPr>
          </w:p>
        </w:tc>
        <w:tc>
          <w:tcPr>
            <w:tcW w:w="2835" w:type="dxa"/>
            <w:vMerge/>
          </w:tcPr>
          <w:p w:rsidR="005D4921" w:rsidRPr="005D4921" w:rsidRDefault="005D4921" w:rsidP="00104AEB">
            <w:pPr>
              <w:autoSpaceDE w:val="0"/>
              <w:autoSpaceDN w:val="0"/>
              <w:adjustRightInd w:val="0"/>
              <w:spacing w:line="240" w:lineRule="auto"/>
              <w:rPr>
                <w:rFonts w:ascii="Times New Roman" w:hAnsi="Times New Roman" w:cs="Times New Roman"/>
              </w:rPr>
            </w:pPr>
          </w:p>
        </w:tc>
        <w:tc>
          <w:tcPr>
            <w:tcW w:w="4806" w:type="dxa"/>
          </w:tcPr>
          <w:p w:rsidR="005D4921" w:rsidRPr="005D4921" w:rsidRDefault="005D4921" w:rsidP="00104AEB">
            <w:pPr>
              <w:autoSpaceDE w:val="0"/>
              <w:autoSpaceDN w:val="0"/>
              <w:adjustRightInd w:val="0"/>
              <w:spacing w:line="240" w:lineRule="auto"/>
              <w:rPr>
                <w:rFonts w:ascii="Times New Roman" w:hAnsi="Times New Roman" w:cs="Times New Roman"/>
              </w:rPr>
            </w:pPr>
            <w:r w:rsidRPr="005D4921">
              <w:rPr>
                <w:rFonts w:ascii="Times New Roman" w:hAnsi="Times New Roman" w:cs="Times New Roman"/>
              </w:rPr>
              <w:t>Школьный музей</w:t>
            </w:r>
          </w:p>
        </w:tc>
        <w:tc>
          <w:tcPr>
            <w:tcW w:w="864" w:type="dxa"/>
            <w:vMerge/>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tcPr>
          <w:p w:rsidR="005D4921" w:rsidRPr="005D4921" w:rsidRDefault="005D4921" w:rsidP="00104AEB">
            <w:pPr>
              <w:spacing w:line="240" w:lineRule="auto"/>
              <w:jc w:val="center"/>
              <w:rPr>
                <w:rFonts w:ascii="Times New Roman" w:hAnsi="Times New Roman" w:cs="Times New Roman"/>
              </w:rPr>
            </w:pPr>
          </w:p>
        </w:tc>
        <w:tc>
          <w:tcPr>
            <w:tcW w:w="2835" w:type="dxa"/>
            <w:vMerge/>
          </w:tcPr>
          <w:p w:rsidR="005D4921" w:rsidRPr="005D4921" w:rsidRDefault="005D4921" w:rsidP="00104AEB">
            <w:pPr>
              <w:autoSpaceDE w:val="0"/>
              <w:autoSpaceDN w:val="0"/>
              <w:adjustRightInd w:val="0"/>
              <w:spacing w:line="240" w:lineRule="auto"/>
              <w:rPr>
                <w:rFonts w:ascii="Times New Roman" w:hAnsi="Times New Roman" w:cs="Times New Roman"/>
              </w:rPr>
            </w:pPr>
          </w:p>
        </w:tc>
        <w:tc>
          <w:tcPr>
            <w:tcW w:w="4806" w:type="dxa"/>
          </w:tcPr>
          <w:p w:rsidR="005D4921" w:rsidRPr="005D4921" w:rsidRDefault="005D4921" w:rsidP="00104AEB">
            <w:pPr>
              <w:autoSpaceDE w:val="0"/>
              <w:autoSpaceDN w:val="0"/>
              <w:adjustRightInd w:val="0"/>
              <w:spacing w:line="240" w:lineRule="auto"/>
              <w:rPr>
                <w:rFonts w:ascii="Times New Roman" w:hAnsi="Times New Roman" w:cs="Times New Roman"/>
              </w:rPr>
            </w:pPr>
            <w:r w:rsidRPr="005D4921">
              <w:rPr>
                <w:rFonts w:ascii="Times New Roman" w:hAnsi="Times New Roman" w:cs="Times New Roman"/>
              </w:rPr>
              <w:t>Работа над социальными проектами</w:t>
            </w:r>
          </w:p>
        </w:tc>
        <w:tc>
          <w:tcPr>
            <w:tcW w:w="864" w:type="dxa"/>
            <w:vMerge/>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tcPr>
          <w:p w:rsidR="005D4921" w:rsidRPr="005D4921" w:rsidRDefault="005D4921" w:rsidP="00104AEB">
            <w:pPr>
              <w:spacing w:line="240" w:lineRule="auto"/>
              <w:jc w:val="center"/>
              <w:rPr>
                <w:rFonts w:ascii="Times New Roman" w:hAnsi="Times New Roman" w:cs="Times New Roman"/>
              </w:rPr>
            </w:pPr>
          </w:p>
        </w:tc>
        <w:tc>
          <w:tcPr>
            <w:tcW w:w="2835" w:type="dxa"/>
            <w:vMerge/>
          </w:tcPr>
          <w:p w:rsidR="005D4921" w:rsidRPr="005D4921" w:rsidRDefault="005D4921" w:rsidP="00104AEB">
            <w:pPr>
              <w:autoSpaceDE w:val="0"/>
              <w:autoSpaceDN w:val="0"/>
              <w:adjustRightInd w:val="0"/>
              <w:spacing w:line="240" w:lineRule="auto"/>
              <w:rPr>
                <w:rFonts w:ascii="Times New Roman" w:hAnsi="Times New Roman" w:cs="Times New Roman"/>
              </w:rPr>
            </w:pPr>
          </w:p>
        </w:tc>
        <w:tc>
          <w:tcPr>
            <w:tcW w:w="4806" w:type="dxa"/>
          </w:tcPr>
          <w:p w:rsidR="005D4921" w:rsidRPr="005D4921" w:rsidRDefault="005D4921" w:rsidP="00104AEB">
            <w:pPr>
              <w:autoSpaceDE w:val="0"/>
              <w:autoSpaceDN w:val="0"/>
              <w:adjustRightInd w:val="0"/>
              <w:spacing w:line="240" w:lineRule="auto"/>
              <w:rPr>
                <w:rFonts w:ascii="Times New Roman" w:hAnsi="Times New Roman" w:cs="Times New Roman"/>
              </w:rPr>
            </w:pPr>
            <w:r w:rsidRPr="005D4921">
              <w:rPr>
                <w:rFonts w:ascii="Times New Roman" w:hAnsi="Times New Roman" w:cs="Times New Roman"/>
              </w:rPr>
              <w:t>Организация волонтерского движения</w:t>
            </w:r>
          </w:p>
        </w:tc>
        <w:tc>
          <w:tcPr>
            <w:tcW w:w="864" w:type="dxa"/>
            <w:vMerge/>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val="restart"/>
          </w:tcPr>
          <w:p w:rsidR="005D4921" w:rsidRPr="005D4921" w:rsidRDefault="005D4921" w:rsidP="00104AEB">
            <w:pPr>
              <w:spacing w:line="240" w:lineRule="auto"/>
              <w:jc w:val="center"/>
              <w:rPr>
                <w:rFonts w:ascii="Times New Roman" w:hAnsi="Times New Roman" w:cs="Times New Roman"/>
              </w:rPr>
            </w:pPr>
            <w:r w:rsidRPr="005D4921">
              <w:rPr>
                <w:rFonts w:ascii="Times New Roman" w:hAnsi="Times New Roman" w:cs="Times New Roman"/>
              </w:rPr>
              <w:t>7</w:t>
            </w:r>
          </w:p>
        </w:tc>
        <w:tc>
          <w:tcPr>
            <w:tcW w:w="2835" w:type="dxa"/>
            <w:vMerge w:val="restart"/>
          </w:tcPr>
          <w:p w:rsidR="005D4921" w:rsidRPr="005D4921" w:rsidRDefault="005D4921" w:rsidP="00104AEB">
            <w:pPr>
              <w:autoSpaceDE w:val="0"/>
              <w:autoSpaceDN w:val="0"/>
              <w:adjustRightInd w:val="0"/>
              <w:spacing w:line="240" w:lineRule="auto"/>
              <w:rPr>
                <w:rFonts w:ascii="Times New Roman" w:hAnsi="Times New Roman" w:cs="Times New Roman"/>
              </w:rPr>
            </w:pPr>
            <w:r w:rsidRPr="005D4921">
              <w:rPr>
                <w:rFonts w:ascii="Times New Roman" w:hAnsi="Times New Roman" w:cs="Times New Roman"/>
              </w:rPr>
              <w:t>Реализация мероприятий по привлечению молодых педагогов</w:t>
            </w:r>
          </w:p>
        </w:tc>
        <w:tc>
          <w:tcPr>
            <w:tcW w:w="4806" w:type="dxa"/>
          </w:tcPr>
          <w:p w:rsidR="005D4921" w:rsidRPr="005D4921" w:rsidRDefault="005D4921" w:rsidP="00104AEB">
            <w:pPr>
              <w:autoSpaceDE w:val="0"/>
              <w:autoSpaceDN w:val="0"/>
              <w:adjustRightInd w:val="0"/>
              <w:spacing w:line="240" w:lineRule="auto"/>
              <w:jc w:val="both"/>
              <w:rPr>
                <w:rFonts w:ascii="Times New Roman" w:hAnsi="Times New Roman" w:cs="Times New Roman"/>
              </w:rPr>
            </w:pPr>
            <w:r w:rsidRPr="005D4921">
              <w:rPr>
                <w:rFonts w:ascii="Times New Roman" w:hAnsi="Times New Roman" w:cs="Times New Roman"/>
              </w:rPr>
              <w:t>Организация наставничества «молодых специалистов»</w:t>
            </w:r>
          </w:p>
        </w:tc>
        <w:tc>
          <w:tcPr>
            <w:tcW w:w="864" w:type="dxa"/>
            <w:vMerge w:val="restart"/>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tcPr>
          <w:p w:rsidR="005D4921" w:rsidRPr="005D4921" w:rsidRDefault="005D4921" w:rsidP="00104AEB">
            <w:pPr>
              <w:spacing w:line="240" w:lineRule="auto"/>
              <w:jc w:val="center"/>
              <w:rPr>
                <w:rFonts w:ascii="Times New Roman" w:hAnsi="Times New Roman" w:cs="Times New Roman"/>
              </w:rPr>
            </w:pPr>
          </w:p>
        </w:tc>
        <w:tc>
          <w:tcPr>
            <w:tcW w:w="2835" w:type="dxa"/>
            <w:vMerge/>
          </w:tcPr>
          <w:p w:rsidR="005D4921" w:rsidRPr="005D4921" w:rsidRDefault="005D4921" w:rsidP="00104AEB">
            <w:pPr>
              <w:autoSpaceDE w:val="0"/>
              <w:autoSpaceDN w:val="0"/>
              <w:adjustRightInd w:val="0"/>
              <w:spacing w:line="240" w:lineRule="auto"/>
              <w:jc w:val="both"/>
              <w:rPr>
                <w:rFonts w:ascii="Times New Roman" w:hAnsi="Times New Roman" w:cs="Times New Roman"/>
              </w:rPr>
            </w:pPr>
          </w:p>
        </w:tc>
        <w:tc>
          <w:tcPr>
            <w:tcW w:w="4806" w:type="dxa"/>
          </w:tcPr>
          <w:p w:rsidR="005D4921" w:rsidRPr="005D4921" w:rsidRDefault="005D4921" w:rsidP="00104AEB">
            <w:pPr>
              <w:autoSpaceDE w:val="0"/>
              <w:autoSpaceDN w:val="0"/>
              <w:adjustRightInd w:val="0"/>
              <w:spacing w:line="240" w:lineRule="auto"/>
              <w:jc w:val="both"/>
              <w:rPr>
                <w:rFonts w:ascii="Times New Roman" w:hAnsi="Times New Roman" w:cs="Times New Roman"/>
              </w:rPr>
            </w:pPr>
            <w:proofErr w:type="spellStart"/>
            <w:r w:rsidRPr="005D4921">
              <w:rPr>
                <w:rFonts w:ascii="Times New Roman" w:hAnsi="Times New Roman" w:cs="Times New Roman"/>
              </w:rPr>
              <w:t>Педпрофориентация</w:t>
            </w:r>
            <w:proofErr w:type="spellEnd"/>
            <w:r w:rsidRPr="005D4921">
              <w:rPr>
                <w:rFonts w:ascii="Times New Roman" w:hAnsi="Times New Roman" w:cs="Times New Roman"/>
              </w:rPr>
              <w:t>. Количество выпускников, получающих образование в педагогических учебных заведениях</w:t>
            </w:r>
          </w:p>
        </w:tc>
        <w:tc>
          <w:tcPr>
            <w:tcW w:w="864" w:type="dxa"/>
            <w:vMerge/>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val="restart"/>
          </w:tcPr>
          <w:p w:rsidR="005D4921" w:rsidRPr="005D4921" w:rsidRDefault="005D4921" w:rsidP="00104AEB">
            <w:pPr>
              <w:spacing w:line="240" w:lineRule="auto"/>
              <w:jc w:val="center"/>
              <w:rPr>
                <w:rFonts w:ascii="Times New Roman" w:hAnsi="Times New Roman" w:cs="Times New Roman"/>
              </w:rPr>
            </w:pPr>
            <w:r w:rsidRPr="005D4921">
              <w:rPr>
                <w:rFonts w:ascii="Times New Roman" w:hAnsi="Times New Roman" w:cs="Times New Roman"/>
              </w:rPr>
              <w:t>8</w:t>
            </w:r>
          </w:p>
        </w:tc>
        <w:tc>
          <w:tcPr>
            <w:tcW w:w="2835" w:type="dxa"/>
            <w:vMerge w:val="restart"/>
          </w:tcPr>
          <w:p w:rsidR="005D4921" w:rsidRPr="005D4921" w:rsidRDefault="005D4921" w:rsidP="00104AEB">
            <w:pPr>
              <w:autoSpaceDE w:val="0"/>
              <w:autoSpaceDN w:val="0"/>
              <w:adjustRightInd w:val="0"/>
              <w:spacing w:line="240" w:lineRule="auto"/>
              <w:jc w:val="both"/>
              <w:rPr>
                <w:rFonts w:ascii="Times New Roman" w:hAnsi="Times New Roman" w:cs="Times New Roman"/>
              </w:rPr>
            </w:pPr>
            <w:r w:rsidRPr="005D4921">
              <w:rPr>
                <w:rFonts w:ascii="Times New Roman" w:hAnsi="Times New Roman" w:cs="Times New Roman"/>
              </w:rPr>
              <w:t>Реализация программ, направленных на работу с одаренными детьми</w:t>
            </w:r>
          </w:p>
        </w:tc>
        <w:tc>
          <w:tcPr>
            <w:tcW w:w="4806" w:type="dxa"/>
          </w:tcPr>
          <w:p w:rsidR="005D4921" w:rsidRPr="005D4921" w:rsidRDefault="005D4921" w:rsidP="00104AEB">
            <w:pPr>
              <w:spacing w:line="240" w:lineRule="auto"/>
              <w:jc w:val="both"/>
              <w:rPr>
                <w:rFonts w:ascii="Times New Roman" w:hAnsi="Times New Roman" w:cs="Times New Roman"/>
              </w:rPr>
            </w:pPr>
            <w:r w:rsidRPr="005D4921">
              <w:rPr>
                <w:rFonts w:ascii="Times New Roman" w:hAnsi="Times New Roman" w:cs="Times New Roman"/>
              </w:rPr>
              <w:t>Количество победителей и призеров муниципального и регионального этапов Всероссийской олимпиады школьников</w:t>
            </w:r>
          </w:p>
        </w:tc>
        <w:tc>
          <w:tcPr>
            <w:tcW w:w="864" w:type="dxa"/>
            <w:vMerge w:val="restart"/>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tcPr>
          <w:p w:rsidR="005D4921" w:rsidRPr="005D4921" w:rsidRDefault="005D4921" w:rsidP="00104AEB">
            <w:pPr>
              <w:spacing w:line="240" w:lineRule="auto"/>
              <w:jc w:val="center"/>
              <w:rPr>
                <w:rFonts w:ascii="Times New Roman" w:hAnsi="Times New Roman" w:cs="Times New Roman"/>
              </w:rPr>
            </w:pPr>
          </w:p>
        </w:tc>
        <w:tc>
          <w:tcPr>
            <w:tcW w:w="2835" w:type="dxa"/>
            <w:vMerge/>
          </w:tcPr>
          <w:p w:rsidR="005D4921" w:rsidRPr="005D4921" w:rsidRDefault="005D4921" w:rsidP="00104AEB">
            <w:pPr>
              <w:spacing w:line="240" w:lineRule="auto"/>
              <w:jc w:val="both"/>
              <w:rPr>
                <w:rFonts w:ascii="Times New Roman" w:hAnsi="Times New Roman" w:cs="Times New Roman"/>
              </w:rPr>
            </w:pPr>
          </w:p>
        </w:tc>
        <w:tc>
          <w:tcPr>
            <w:tcW w:w="4806" w:type="dxa"/>
          </w:tcPr>
          <w:p w:rsidR="005D4921" w:rsidRPr="005D4921" w:rsidRDefault="005D4921" w:rsidP="00104AEB">
            <w:pPr>
              <w:spacing w:line="240" w:lineRule="auto"/>
              <w:jc w:val="both"/>
              <w:rPr>
                <w:rFonts w:ascii="Times New Roman" w:hAnsi="Times New Roman" w:cs="Times New Roman"/>
              </w:rPr>
            </w:pPr>
            <w:r w:rsidRPr="005D4921">
              <w:rPr>
                <w:rFonts w:ascii="Times New Roman" w:hAnsi="Times New Roman" w:cs="Times New Roman"/>
              </w:rPr>
              <w:t>Количество участников и призеров в интеллектуальных играх-конкурсах, конкурсах исследовательских работ различного уровня</w:t>
            </w:r>
          </w:p>
        </w:tc>
        <w:tc>
          <w:tcPr>
            <w:tcW w:w="864" w:type="dxa"/>
            <w:vMerge/>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tcPr>
          <w:p w:rsidR="005D4921" w:rsidRPr="005D4921" w:rsidRDefault="005D4921" w:rsidP="00104AEB">
            <w:pPr>
              <w:spacing w:line="240" w:lineRule="auto"/>
              <w:jc w:val="center"/>
              <w:rPr>
                <w:rFonts w:ascii="Times New Roman" w:hAnsi="Times New Roman" w:cs="Times New Roman"/>
              </w:rPr>
            </w:pPr>
          </w:p>
        </w:tc>
        <w:tc>
          <w:tcPr>
            <w:tcW w:w="2835" w:type="dxa"/>
            <w:vMerge/>
          </w:tcPr>
          <w:p w:rsidR="005D4921" w:rsidRPr="005D4921" w:rsidRDefault="005D4921" w:rsidP="00104AEB">
            <w:pPr>
              <w:spacing w:line="240" w:lineRule="auto"/>
              <w:jc w:val="both"/>
              <w:rPr>
                <w:rFonts w:ascii="Times New Roman" w:hAnsi="Times New Roman" w:cs="Times New Roman"/>
              </w:rPr>
            </w:pPr>
          </w:p>
        </w:tc>
        <w:tc>
          <w:tcPr>
            <w:tcW w:w="4806" w:type="dxa"/>
          </w:tcPr>
          <w:p w:rsidR="005D4921" w:rsidRPr="005D4921" w:rsidRDefault="005D4921" w:rsidP="00104AEB">
            <w:pPr>
              <w:spacing w:line="240" w:lineRule="auto"/>
              <w:jc w:val="both"/>
              <w:rPr>
                <w:rFonts w:ascii="Times New Roman" w:hAnsi="Times New Roman" w:cs="Times New Roman"/>
              </w:rPr>
            </w:pPr>
            <w:r w:rsidRPr="005D4921">
              <w:rPr>
                <w:rFonts w:ascii="Times New Roman" w:hAnsi="Times New Roman" w:cs="Times New Roman"/>
              </w:rPr>
              <w:t xml:space="preserve">Число школьников, ставших победителями и призерами творческих конкурсов </w:t>
            </w:r>
          </w:p>
        </w:tc>
        <w:tc>
          <w:tcPr>
            <w:tcW w:w="864" w:type="dxa"/>
            <w:vMerge/>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tcPr>
          <w:p w:rsidR="005D4921" w:rsidRPr="005D4921" w:rsidRDefault="005D4921" w:rsidP="00104AEB">
            <w:pPr>
              <w:spacing w:line="240" w:lineRule="auto"/>
              <w:jc w:val="center"/>
              <w:rPr>
                <w:rFonts w:ascii="Times New Roman" w:hAnsi="Times New Roman" w:cs="Times New Roman"/>
              </w:rPr>
            </w:pPr>
          </w:p>
        </w:tc>
        <w:tc>
          <w:tcPr>
            <w:tcW w:w="2835" w:type="dxa"/>
            <w:vMerge/>
          </w:tcPr>
          <w:p w:rsidR="005D4921" w:rsidRPr="005D4921" w:rsidRDefault="005D4921" w:rsidP="00104AEB">
            <w:pPr>
              <w:spacing w:line="240" w:lineRule="auto"/>
              <w:jc w:val="both"/>
              <w:rPr>
                <w:rFonts w:ascii="Times New Roman" w:hAnsi="Times New Roman" w:cs="Times New Roman"/>
              </w:rPr>
            </w:pPr>
          </w:p>
        </w:tc>
        <w:tc>
          <w:tcPr>
            <w:tcW w:w="4806" w:type="dxa"/>
          </w:tcPr>
          <w:p w:rsidR="005D4921" w:rsidRPr="005D4921" w:rsidRDefault="005D4921" w:rsidP="00104AEB">
            <w:pPr>
              <w:autoSpaceDE w:val="0"/>
              <w:autoSpaceDN w:val="0"/>
              <w:adjustRightInd w:val="0"/>
              <w:spacing w:line="240" w:lineRule="auto"/>
              <w:rPr>
                <w:rFonts w:ascii="Times New Roman" w:hAnsi="Times New Roman" w:cs="Times New Roman"/>
              </w:rPr>
            </w:pPr>
            <w:r w:rsidRPr="005D4921">
              <w:rPr>
                <w:rFonts w:ascii="Times New Roman" w:hAnsi="Times New Roman" w:cs="Times New Roman"/>
              </w:rPr>
              <w:t>Работа научного общества учащихся</w:t>
            </w:r>
          </w:p>
        </w:tc>
        <w:tc>
          <w:tcPr>
            <w:tcW w:w="864" w:type="dxa"/>
            <w:vMerge/>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val="restart"/>
          </w:tcPr>
          <w:p w:rsidR="005D4921" w:rsidRPr="005D4921" w:rsidRDefault="005D4921" w:rsidP="00104AEB">
            <w:pPr>
              <w:spacing w:line="240" w:lineRule="auto"/>
              <w:jc w:val="center"/>
              <w:rPr>
                <w:rFonts w:ascii="Times New Roman" w:hAnsi="Times New Roman" w:cs="Times New Roman"/>
              </w:rPr>
            </w:pPr>
            <w:r w:rsidRPr="005D4921">
              <w:rPr>
                <w:rFonts w:ascii="Times New Roman" w:hAnsi="Times New Roman" w:cs="Times New Roman"/>
              </w:rPr>
              <w:t>9</w:t>
            </w:r>
          </w:p>
          <w:p w:rsidR="005D4921" w:rsidRPr="005D4921" w:rsidRDefault="005D4921" w:rsidP="00104AEB">
            <w:pPr>
              <w:spacing w:line="240" w:lineRule="auto"/>
              <w:jc w:val="center"/>
              <w:rPr>
                <w:rFonts w:ascii="Times New Roman" w:hAnsi="Times New Roman" w:cs="Times New Roman"/>
              </w:rPr>
            </w:pPr>
          </w:p>
        </w:tc>
        <w:tc>
          <w:tcPr>
            <w:tcW w:w="2835" w:type="dxa"/>
            <w:vMerge w:val="restart"/>
          </w:tcPr>
          <w:p w:rsidR="005D4921" w:rsidRPr="005D4921" w:rsidRDefault="005D4921" w:rsidP="00104AEB">
            <w:pPr>
              <w:autoSpaceDE w:val="0"/>
              <w:autoSpaceDN w:val="0"/>
              <w:adjustRightInd w:val="0"/>
              <w:spacing w:line="240" w:lineRule="auto"/>
              <w:rPr>
                <w:rFonts w:ascii="Times New Roman" w:hAnsi="Times New Roman" w:cs="Times New Roman"/>
              </w:rPr>
            </w:pPr>
            <w:r w:rsidRPr="005D4921">
              <w:rPr>
                <w:rFonts w:ascii="Times New Roman" w:hAnsi="Times New Roman" w:cs="Times New Roman"/>
              </w:rPr>
              <w:t>Реализация программ по сохранению и укреплению здоровья детей. Организация физкультурной и спортивной работы</w:t>
            </w:r>
          </w:p>
        </w:tc>
        <w:tc>
          <w:tcPr>
            <w:tcW w:w="4806" w:type="dxa"/>
          </w:tcPr>
          <w:p w:rsidR="005D4921" w:rsidRPr="005D4921" w:rsidRDefault="005D4921" w:rsidP="00104AEB">
            <w:pPr>
              <w:spacing w:line="240" w:lineRule="auto"/>
              <w:rPr>
                <w:rFonts w:ascii="Times New Roman" w:hAnsi="Times New Roman" w:cs="Times New Roman"/>
              </w:rPr>
            </w:pPr>
            <w:r w:rsidRPr="005D4921">
              <w:rPr>
                <w:rFonts w:ascii="Times New Roman" w:hAnsi="Times New Roman" w:cs="Times New Roman"/>
              </w:rPr>
              <w:t>Наличие лицензированного медицинского кабинета</w:t>
            </w:r>
          </w:p>
        </w:tc>
        <w:tc>
          <w:tcPr>
            <w:tcW w:w="864" w:type="dxa"/>
            <w:vMerge w:val="restart"/>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tcPr>
          <w:p w:rsidR="005D4921" w:rsidRPr="005D4921" w:rsidRDefault="005D4921" w:rsidP="00104AEB">
            <w:pPr>
              <w:spacing w:line="240" w:lineRule="auto"/>
              <w:jc w:val="center"/>
              <w:rPr>
                <w:rFonts w:ascii="Times New Roman" w:hAnsi="Times New Roman" w:cs="Times New Roman"/>
              </w:rPr>
            </w:pPr>
          </w:p>
        </w:tc>
        <w:tc>
          <w:tcPr>
            <w:tcW w:w="2835" w:type="dxa"/>
            <w:vMerge/>
          </w:tcPr>
          <w:p w:rsidR="005D4921" w:rsidRPr="005D4921" w:rsidRDefault="005D4921" w:rsidP="00104AEB">
            <w:pPr>
              <w:spacing w:line="240" w:lineRule="auto"/>
              <w:jc w:val="both"/>
              <w:rPr>
                <w:rFonts w:ascii="Times New Roman" w:hAnsi="Times New Roman" w:cs="Times New Roman"/>
              </w:rPr>
            </w:pPr>
          </w:p>
        </w:tc>
        <w:tc>
          <w:tcPr>
            <w:tcW w:w="4806" w:type="dxa"/>
          </w:tcPr>
          <w:p w:rsidR="005D4921" w:rsidRPr="005D4921" w:rsidRDefault="005D4921" w:rsidP="00104AEB">
            <w:pPr>
              <w:spacing w:line="240" w:lineRule="auto"/>
              <w:jc w:val="both"/>
              <w:rPr>
                <w:rFonts w:ascii="Times New Roman" w:hAnsi="Times New Roman" w:cs="Times New Roman"/>
              </w:rPr>
            </w:pPr>
            <w:r w:rsidRPr="005D4921">
              <w:rPr>
                <w:rFonts w:ascii="Times New Roman" w:hAnsi="Times New Roman" w:cs="Times New Roman"/>
              </w:rPr>
              <w:t>Количество случаев травматизма в школе</w:t>
            </w:r>
          </w:p>
        </w:tc>
        <w:tc>
          <w:tcPr>
            <w:tcW w:w="864" w:type="dxa"/>
            <w:vMerge/>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tcPr>
          <w:p w:rsidR="005D4921" w:rsidRPr="005D4921" w:rsidRDefault="005D4921" w:rsidP="00104AEB">
            <w:pPr>
              <w:spacing w:line="240" w:lineRule="auto"/>
              <w:jc w:val="center"/>
              <w:rPr>
                <w:rFonts w:ascii="Times New Roman" w:hAnsi="Times New Roman" w:cs="Times New Roman"/>
              </w:rPr>
            </w:pPr>
          </w:p>
        </w:tc>
        <w:tc>
          <w:tcPr>
            <w:tcW w:w="2835" w:type="dxa"/>
            <w:vMerge/>
          </w:tcPr>
          <w:p w:rsidR="005D4921" w:rsidRPr="005D4921" w:rsidRDefault="005D4921" w:rsidP="00104AEB">
            <w:pPr>
              <w:spacing w:line="240" w:lineRule="auto"/>
              <w:jc w:val="both"/>
              <w:rPr>
                <w:rFonts w:ascii="Times New Roman" w:hAnsi="Times New Roman" w:cs="Times New Roman"/>
              </w:rPr>
            </w:pPr>
          </w:p>
        </w:tc>
        <w:tc>
          <w:tcPr>
            <w:tcW w:w="4806" w:type="dxa"/>
          </w:tcPr>
          <w:p w:rsidR="005D4921" w:rsidRPr="005D4921" w:rsidRDefault="005D4921" w:rsidP="00104AEB">
            <w:pPr>
              <w:spacing w:line="240" w:lineRule="auto"/>
              <w:jc w:val="both"/>
              <w:rPr>
                <w:rFonts w:ascii="Times New Roman" w:hAnsi="Times New Roman" w:cs="Times New Roman"/>
              </w:rPr>
            </w:pPr>
            <w:r w:rsidRPr="005D4921">
              <w:rPr>
                <w:rFonts w:ascii="Times New Roman" w:hAnsi="Times New Roman" w:cs="Times New Roman"/>
              </w:rPr>
              <w:t>Общий охват учащихся горячим питанием</w:t>
            </w:r>
          </w:p>
        </w:tc>
        <w:tc>
          <w:tcPr>
            <w:tcW w:w="864" w:type="dxa"/>
            <w:vMerge/>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tcPr>
          <w:p w:rsidR="005D4921" w:rsidRPr="005D4921" w:rsidRDefault="005D4921" w:rsidP="00104AEB">
            <w:pPr>
              <w:spacing w:line="240" w:lineRule="auto"/>
              <w:jc w:val="center"/>
              <w:rPr>
                <w:rFonts w:ascii="Times New Roman" w:hAnsi="Times New Roman" w:cs="Times New Roman"/>
              </w:rPr>
            </w:pPr>
          </w:p>
        </w:tc>
        <w:tc>
          <w:tcPr>
            <w:tcW w:w="2835" w:type="dxa"/>
            <w:vMerge/>
          </w:tcPr>
          <w:p w:rsidR="005D4921" w:rsidRPr="005D4921" w:rsidRDefault="005D4921" w:rsidP="00104AEB">
            <w:pPr>
              <w:spacing w:line="240" w:lineRule="auto"/>
              <w:jc w:val="both"/>
              <w:rPr>
                <w:rFonts w:ascii="Times New Roman" w:hAnsi="Times New Roman" w:cs="Times New Roman"/>
              </w:rPr>
            </w:pPr>
          </w:p>
        </w:tc>
        <w:tc>
          <w:tcPr>
            <w:tcW w:w="4806" w:type="dxa"/>
          </w:tcPr>
          <w:p w:rsidR="005D4921" w:rsidRPr="005D4921" w:rsidRDefault="005D4921" w:rsidP="00104AEB">
            <w:pPr>
              <w:spacing w:line="240" w:lineRule="auto"/>
              <w:rPr>
                <w:rFonts w:ascii="Times New Roman" w:hAnsi="Times New Roman" w:cs="Times New Roman"/>
              </w:rPr>
            </w:pPr>
            <w:r w:rsidRPr="005D4921">
              <w:rPr>
                <w:rFonts w:ascii="Times New Roman" w:hAnsi="Times New Roman" w:cs="Times New Roman"/>
              </w:rPr>
              <w:t>Охват учащихся  физкультурно-оздоровительной и спортивной деятельностью</w:t>
            </w:r>
          </w:p>
        </w:tc>
        <w:tc>
          <w:tcPr>
            <w:tcW w:w="864" w:type="dxa"/>
            <w:vMerge/>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tcPr>
          <w:p w:rsidR="005D4921" w:rsidRPr="005D4921" w:rsidRDefault="005D4921" w:rsidP="00104AEB">
            <w:pPr>
              <w:spacing w:line="240" w:lineRule="auto"/>
              <w:jc w:val="center"/>
              <w:rPr>
                <w:rFonts w:ascii="Times New Roman" w:hAnsi="Times New Roman" w:cs="Times New Roman"/>
              </w:rPr>
            </w:pPr>
          </w:p>
        </w:tc>
        <w:tc>
          <w:tcPr>
            <w:tcW w:w="2835" w:type="dxa"/>
            <w:vMerge/>
          </w:tcPr>
          <w:p w:rsidR="005D4921" w:rsidRPr="005D4921" w:rsidRDefault="005D4921" w:rsidP="00104AEB">
            <w:pPr>
              <w:spacing w:line="240" w:lineRule="auto"/>
              <w:rPr>
                <w:rFonts w:ascii="Times New Roman" w:hAnsi="Times New Roman" w:cs="Times New Roman"/>
              </w:rPr>
            </w:pPr>
          </w:p>
        </w:tc>
        <w:tc>
          <w:tcPr>
            <w:tcW w:w="4806" w:type="dxa"/>
          </w:tcPr>
          <w:p w:rsidR="005D4921" w:rsidRPr="005D4921" w:rsidRDefault="005D4921" w:rsidP="00104AEB">
            <w:pPr>
              <w:spacing w:line="240" w:lineRule="auto"/>
              <w:rPr>
                <w:rFonts w:ascii="Times New Roman" w:hAnsi="Times New Roman" w:cs="Times New Roman"/>
              </w:rPr>
            </w:pPr>
            <w:r w:rsidRPr="005D4921">
              <w:rPr>
                <w:rFonts w:ascii="Times New Roman" w:hAnsi="Times New Roman" w:cs="Times New Roman"/>
              </w:rPr>
              <w:t>Наличие спортивных секций, клубов</w:t>
            </w:r>
          </w:p>
        </w:tc>
        <w:tc>
          <w:tcPr>
            <w:tcW w:w="864" w:type="dxa"/>
            <w:vMerge/>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tcPr>
          <w:p w:rsidR="005D4921" w:rsidRPr="005D4921" w:rsidRDefault="005D4921" w:rsidP="00104AEB">
            <w:pPr>
              <w:spacing w:line="240" w:lineRule="auto"/>
              <w:jc w:val="center"/>
              <w:rPr>
                <w:rFonts w:ascii="Times New Roman" w:hAnsi="Times New Roman" w:cs="Times New Roman"/>
              </w:rPr>
            </w:pPr>
          </w:p>
        </w:tc>
        <w:tc>
          <w:tcPr>
            <w:tcW w:w="2835" w:type="dxa"/>
            <w:vMerge/>
          </w:tcPr>
          <w:p w:rsidR="005D4921" w:rsidRPr="005D4921" w:rsidRDefault="005D4921" w:rsidP="00104AEB">
            <w:pPr>
              <w:spacing w:line="240" w:lineRule="auto"/>
              <w:rPr>
                <w:rFonts w:ascii="Times New Roman" w:hAnsi="Times New Roman" w:cs="Times New Roman"/>
              </w:rPr>
            </w:pPr>
          </w:p>
        </w:tc>
        <w:tc>
          <w:tcPr>
            <w:tcW w:w="4806" w:type="dxa"/>
          </w:tcPr>
          <w:p w:rsidR="005D4921" w:rsidRPr="005D4921" w:rsidRDefault="005D4921" w:rsidP="00104AEB">
            <w:pPr>
              <w:spacing w:line="240" w:lineRule="auto"/>
              <w:jc w:val="both"/>
              <w:rPr>
                <w:rFonts w:ascii="Times New Roman" w:hAnsi="Times New Roman" w:cs="Times New Roman"/>
              </w:rPr>
            </w:pPr>
            <w:r w:rsidRPr="005D4921">
              <w:rPr>
                <w:rFonts w:ascii="Times New Roman" w:hAnsi="Times New Roman" w:cs="Times New Roman"/>
              </w:rPr>
              <w:t>Результативность участия в спортивных конкурсах, играх, фестивалях различного уровня (командный и личный зачет)</w:t>
            </w:r>
          </w:p>
        </w:tc>
        <w:tc>
          <w:tcPr>
            <w:tcW w:w="864" w:type="dxa"/>
            <w:vMerge/>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val="restart"/>
          </w:tcPr>
          <w:p w:rsidR="005D4921" w:rsidRPr="005D4921" w:rsidRDefault="005D4921" w:rsidP="00104AEB">
            <w:pPr>
              <w:spacing w:line="240" w:lineRule="auto"/>
              <w:jc w:val="center"/>
              <w:rPr>
                <w:rFonts w:ascii="Times New Roman" w:hAnsi="Times New Roman" w:cs="Times New Roman"/>
              </w:rPr>
            </w:pPr>
            <w:r w:rsidRPr="005D4921">
              <w:rPr>
                <w:rFonts w:ascii="Times New Roman" w:hAnsi="Times New Roman" w:cs="Times New Roman"/>
              </w:rPr>
              <w:t>10</w:t>
            </w:r>
          </w:p>
        </w:tc>
        <w:tc>
          <w:tcPr>
            <w:tcW w:w="2835" w:type="dxa"/>
            <w:vMerge w:val="restart"/>
          </w:tcPr>
          <w:p w:rsidR="005D4921" w:rsidRPr="005D4921" w:rsidRDefault="005D4921" w:rsidP="00104AEB">
            <w:pPr>
              <w:spacing w:line="240" w:lineRule="auto"/>
              <w:jc w:val="both"/>
              <w:rPr>
                <w:rFonts w:ascii="Times New Roman" w:hAnsi="Times New Roman" w:cs="Times New Roman"/>
              </w:rPr>
            </w:pPr>
            <w:r w:rsidRPr="005D4921">
              <w:rPr>
                <w:rFonts w:ascii="Times New Roman" w:hAnsi="Times New Roman" w:cs="Times New Roman"/>
              </w:rPr>
              <w:t xml:space="preserve">Создание условий для реализации </w:t>
            </w:r>
            <w:proofErr w:type="gramStart"/>
            <w:r w:rsidRPr="005D4921">
              <w:rPr>
                <w:rFonts w:ascii="Times New Roman" w:hAnsi="Times New Roman" w:cs="Times New Roman"/>
              </w:rPr>
              <w:t>обучающимися</w:t>
            </w:r>
            <w:proofErr w:type="gramEnd"/>
            <w:r w:rsidRPr="005D4921">
              <w:rPr>
                <w:rFonts w:ascii="Times New Roman" w:hAnsi="Times New Roman" w:cs="Times New Roman"/>
              </w:rPr>
              <w:t xml:space="preserve"> индивидуальных учебных </w:t>
            </w:r>
            <w:r w:rsidRPr="005D4921">
              <w:rPr>
                <w:rFonts w:ascii="Times New Roman" w:hAnsi="Times New Roman" w:cs="Times New Roman"/>
              </w:rPr>
              <w:lastRenderedPageBreak/>
              <w:t>планов</w:t>
            </w:r>
          </w:p>
        </w:tc>
        <w:tc>
          <w:tcPr>
            <w:tcW w:w="4806" w:type="dxa"/>
          </w:tcPr>
          <w:p w:rsidR="005D4921" w:rsidRPr="005D4921" w:rsidRDefault="005D4921" w:rsidP="00104AEB">
            <w:pPr>
              <w:spacing w:line="240" w:lineRule="auto"/>
              <w:jc w:val="both"/>
              <w:rPr>
                <w:rFonts w:ascii="Times New Roman" w:hAnsi="Times New Roman" w:cs="Times New Roman"/>
              </w:rPr>
            </w:pPr>
            <w:r w:rsidRPr="005D4921">
              <w:rPr>
                <w:rFonts w:ascii="Times New Roman" w:hAnsi="Times New Roman" w:cs="Times New Roman"/>
              </w:rPr>
              <w:lastRenderedPageBreak/>
              <w:t>Число школьников, занимающихся по индивидуальным учебным планам /процентное отношение их к общему числу обучающихся</w:t>
            </w:r>
          </w:p>
        </w:tc>
        <w:tc>
          <w:tcPr>
            <w:tcW w:w="864" w:type="dxa"/>
            <w:vMerge w:val="restart"/>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tcPr>
          <w:p w:rsidR="005D4921" w:rsidRPr="005D4921" w:rsidRDefault="005D4921" w:rsidP="00104AEB">
            <w:pPr>
              <w:spacing w:line="240" w:lineRule="auto"/>
              <w:jc w:val="center"/>
              <w:rPr>
                <w:rFonts w:ascii="Times New Roman" w:hAnsi="Times New Roman" w:cs="Times New Roman"/>
              </w:rPr>
            </w:pPr>
          </w:p>
        </w:tc>
        <w:tc>
          <w:tcPr>
            <w:tcW w:w="2835" w:type="dxa"/>
            <w:vMerge/>
          </w:tcPr>
          <w:p w:rsidR="005D4921" w:rsidRPr="005D4921" w:rsidRDefault="005D4921" w:rsidP="00104AEB">
            <w:pPr>
              <w:spacing w:line="240" w:lineRule="auto"/>
              <w:jc w:val="both"/>
              <w:rPr>
                <w:rFonts w:ascii="Times New Roman" w:hAnsi="Times New Roman" w:cs="Times New Roman"/>
              </w:rPr>
            </w:pPr>
          </w:p>
        </w:tc>
        <w:tc>
          <w:tcPr>
            <w:tcW w:w="4806" w:type="dxa"/>
          </w:tcPr>
          <w:p w:rsidR="005D4921" w:rsidRPr="005D4921" w:rsidRDefault="005D4921" w:rsidP="00104AEB">
            <w:pPr>
              <w:spacing w:line="240" w:lineRule="auto"/>
              <w:jc w:val="both"/>
              <w:rPr>
                <w:rFonts w:ascii="Times New Roman" w:hAnsi="Times New Roman" w:cs="Times New Roman"/>
              </w:rPr>
            </w:pPr>
            <w:r w:rsidRPr="005D4921">
              <w:rPr>
                <w:rFonts w:ascii="Times New Roman" w:hAnsi="Times New Roman" w:cs="Times New Roman"/>
              </w:rPr>
              <w:t>Охват учащихся внеурочным самостоятельным образованием (</w:t>
            </w:r>
            <w:proofErr w:type="gramStart"/>
            <w:r w:rsidRPr="005D4921">
              <w:rPr>
                <w:rFonts w:ascii="Times New Roman" w:hAnsi="Times New Roman" w:cs="Times New Roman"/>
              </w:rPr>
              <w:t>в</w:t>
            </w:r>
            <w:proofErr w:type="gramEnd"/>
            <w:r w:rsidRPr="005D4921">
              <w:rPr>
                <w:rFonts w:ascii="Times New Roman" w:hAnsi="Times New Roman" w:cs="Times New Roman"/>
              </w:rPr>
              <w:t xml:space="preserve"> % от общей численности)</w:t>
            </w:r>
          </w:p>
        </w:tc>
        <w:tc>
          <w:tcPr>
            <w:tcW w:w="864" w:type="dxa"/>
            <w:vMerge/>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tcPr>
          <w:p w:rsidR="005D4921" w:rsidRPr="005D4921" w:rsidRDefault="005D4921" w:rsidP="00104AEB">
            <w:pPr>
              <w:spacing w:line="240" w:lineRule="auto"/>
              <w:jc w:val="center"/>
              <w:rPr>
                <w:rFonts w:ascii="Times New Roman" w:hAnsi="Times New Roman" w:cs="Times New Roman"/>
              </w:rPr>
            </w:pPr>
          </w:p>
        </w:tc>
        <w:tc>
          <w:tcPr>
            <w:tcW w:w="2835" w:type="dxa"/>
            <w:vMerge/>
          </w:tcPr>
          <w:p w:rsidR="005D4921" w:rsidRPr="005D4921" w:rsidRDefault="005D4921" w:rsidP="00104AEB">
            <w:pPr>
              <w:spacing w:line="240" w:lineRule="auto"/>
              <w:jc w:val="both"/>
              <w:rPr>
                <w:rFonts w:ascii="Times New Roman" w:hAnsi="Times New Roman" w:cs="Times New Roman"/>
              </w:rPr>
            </w:pPr>
          </w:p>
        </w:tc>
        <w:tc>
          <w:tcPr>
            <w:tcW w:w="4806" w:type="dxa"/>
          </w:tcPr>
          <w:p w:rsidR="005D4921" w:rsidRPr="005D4921" w:rsidRDefault="005D4921" w:rsidP="00104AEB">
            <w:pPr>
              <w:spacing w:line="240" w:lineRule="auto"/>
              <w:jc w:val="both"/>
              <w:rPr>
                <w:rFonts w:ascii="Times New Roman" w:hAnsi="Times New Roman" w:cs="Times New Roman"/>
              </w:rPr>
            </w:pPr>
            <w:r w:rsidRPr="005D4921">
              <w:rPr>
                <w:rFonts w:ascii="Times New Roman" w:hAnsi="Times New Roman" w:cs="Times New Roman"/>
              </w:rPr>
              <w:t>Предоставление права выбора формы обучения родителям (законным представителям)</w:t>
            </w:r>
          </w:p>
        </w:tc>
        <w:tc>
          <w:tcPr>
            <w:tcW w:w="864" w:type="dxa"/>
            <w:vMerge/>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val="restart"/>
          </w:tcPr>
          <w:p w:rsidR="005D4921" w:rsidRPr="005D4921" w:rsidRDefault="005D4921" w:rsidP="00104AEB">
            <w:pPr>
              <w:spacing w:line="240" w:lineRule="auto"/>
              <w:jc w:val="center"/>
              <w:rPr>
                <w:rFonts w:ascii="Times New Roman" w:hAnsi="Times New Roman" w:cs="Times New Roman"/>
              </w:rPr>
            </w:pPr>
            <w:r w:rsidRPr="005D4921">
              <w:rPr>
                <w:rFonts w:ascii="Times New Roman" w:hAnsi="Times New Roman" w:cs="Times New Roman"/>
              </w:rPr>
              <w:t>11</w:t>
            </w:r>
          </w:p>
        </w:tc>
        <w:tc>
          <w:tcPr>
            <w:tcW w:w="2835" w:type="dxa"/>
            <w:vMerge w:val="restart"/>
          </w:tcPr>
          <w:p w:rsidR="005D4921" w:rsidRPr="005D4921" w:rsidRDefault="005D4921" w:rsidP="00104AEB">
            <w:pPr>
              <w:spacing w:line="240" w:lineRule="auto"/>
              <w:jc w:val="both"/>
              <w:rPr>
                <w:rFonts w:ascii="Times New Roman" w:hAnsi="Times New Roman" w:cs="Times New Roman"/>
              </w:rPr>
            </w:pPr>
            <w:r w:rsidRPr="005D4921">
              <w:rPr>
                <w:rFonts w:ascii="Times New Roman" w:hAnsi="Times New Roman" w:cs="Times New Roman"/>
              </w:rPr>
              <w:t>Реализация программ дополнительного образования</w:t>
            </w:r>
          </w:p>
        </w:tc>
        <w:tc>
          <w:tcPr>
            <w:tcW w:w="4806" w:type="dxa"/>
          </w:tcPr>
          <w:p w:rsidR="005D4921" w:rsidRPr="005D4921" w:rsidRDefault="005D4921" w:rsidP="00104AEB">
            <w:pPr>
              <w:autoSpaceDE w:val="0"/>
              <w:autoSpaceDN w:val="0"/>
              <w:adjustRightInd w:val="0"/>
              <w:spacing w:line="240" w:lineRule="auto"/>
              <w:jc w:val="both"/>
              <w:rPr>
                <w:rFonts w:ascii="Times New Roman" w:hAnsi="Times New Roman" w:cs="Times New Roman"/>
              </w:rPr>
            </w:pPr>
            <w:r w:rsidRPr="005D4921">
              <w:rPr>
                <w:rFonts w:ascii="Times New Roman" w:hAnsi="Times New Roman" w:cs="Times New Roman"/>
              </w:rPr>
              <w:t>Наличие кружков, детских объединений по интересам, клубов.</w:t>
            </w:r>
          </w:p>
        </w:tc>
        <w:tc>
          <w:tcPr>
            <w:tcW w:w="864" w:type="dxa"/>
            <w:vMerge w:val="restart"/>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tcPr>
          <w:p w:rsidR="005D4921" w:rsidRPr="005D4921" w:rsidRDefault="005D4921" w:rsidP="00104AEB">
            <w:pPr>
              <w:spacing w:line="240" w:lineRule="auto"/>
              <w:jc w:val="center"/>
              <w:rPr>
                <w:rFonts w:ascii="Times New Roman" w:hAnsi="Times New Roman" w:cs="Times New Roman"/>
              </w:rPr>
            </w:pPr>
          </w:p>
        </w:tc>
        <w:tc>
          <w:tcPr>
            <w:tcW w:w="2835" w:type="dxa"/>
            <w:vMerge/>
          </w:tcPr>
          <w:p w:rsidR="005D4921" w:rsidRPr="005D4921" w:rsidRDefault="005D4921" w:rsidP="00104AEB">
            <w:pPr>
              <w:autoSpaceDE w:val="0"/>
              <w:autoSpaceDN w:val="0"/>
              <w:adjustRightInd w:val="0"/>
              <w:spacing w:line="240" w:lineRule="auto"/>
              <w:jc w:val="both"/>
              <w:rPr>
                <w:rFonts w:ascii="Times New Roman" w:hAnsi="Times New Roman" w:cs="Times New Roman"/>
              </w:rPr>
            </w:pPr>
          </w:p>
        </w:tc>
        <w:tc>
          <w:tcPr>
            <w:tcW w:w="4806" w:type="dxa"/>
          </w:tcPr>
          <w:p w:rsidR="005D4921" w:rsidRPr="005D4921" w:rsidRDefault="005D4921" w:rsidP="00104AEB">
            <w:pPr>
              <w:spacing w:line="240" w:lineRule="auto"/>
              <w:jc w:val="both"/>
              <w:rPr>
                <w:rFonts w:ascii="Times New Roman" w:hAnsi="Times New Roman" w:cs="Times New Roman"/>
              </w:rPr>
            </w:pPr>
            <w:r w:rsidRPr="005D4921">
              <w:rPr>
                <w:rFonts w:ascii="Times New Roman" w:hAnsi="Times New Roman" w:cs="Times New Roman"/>
              </w:rPr>
              <w:t>Охват учащихся дополнительным образованием (</w:t>
            </w:r>
            <w:proofErr w:type="gramStart"/>
            <w:r w:rsidRPr="005D4921">
              <w:rPr>
                <w:rFonts w:ascii="Times New Roman" w:hAnsi="Times New Roman" w:cs="Times New Roman"/>
              </w:rPr>
              <w:t>в</w:t>
            </w:r>
            <w:proofErr w:type="gramEnd"/>
            <w:r w:rsidRPr="005D4921">
              <w:rPr>
                <w:rFonts w:ascii="Times New Roman" w:hAnsi="Times New Roman" w:cs="Times New Roman"/>
              </w:rPr>
              <w:t xml:space="preserve"> % от общей численности)</w:t>
            </w:r>
          </w:p>
        </w:tc>
        <w:tc>
          <w:tcPr>
            <w:tcW w:w="864" w:type="dxa"/>
            <w:vMerge/>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tcPr>
          <w:p w:rsidR="005D4921" w:rsidRPr="005D4921" w:rsidRDefault="005D4921" w:rsidP="00104AEB">
            <w:pPr>
              <w:spacing w:line="240" w:lineRule="auto"/>
              <w:jc w:val="center"/>
              <w:rPr>
                <w:rFonts w:ascii="Times New Roman" w:hAnsi="Times New Roman" w:cs="Times New Roman"/>
              </w:rPr>
            </w:pPr>
            <w:r w:rsidRPr="005D4921">
              <w:rPr>
                <w:rFonts w:ascii="Times New Roman" w:hAnsi="Times New Roman" w:cs="Times New Roman"/>
              </w:rPr>
              <w:t>12</w:t>
            </w:r>
          </w:p>
        </w:tc>
        <w:tc>
          <w:tcPr>
            <w:tcW w:w="2835" w:type="dxa"/>
          </w:tcPr>
          <w:p w:rsidR="005D4921" w:rsidRPr="005D4921" w:rsidRDefault="005D4921" w:rsidP="00104AEB">
            <w:pPr>
              <w:spacing w:line="240" w:lineRule="auto"/>
              <w:jc w:val="both"/>
              <w:rPr>
                <w:rFonts w:ascii="Times New Roman" w:hAnsi="Times New Roman" w:cs="Times New Roman"/>
              </w:rPr>
            </w:pPr>
            <w:r w:rsidRPr="005D4921">
              <w:rPr>
                <w:rFonts w:ascii="Times New Roman" w:hAnsi="Times New Roman" w:cs="Times New Roman"/>
              </w:rPr>
              <w:t xml:space="preserve">Реализация профильного обучения, </w:t>
            </w:r>
            <w:proofErr w:type="spellStart"/>
            <w:r w:rsidRPr="005D4921">
              <w:rPr>
                <w:rFonts w:ascii="Times New Roman" w:hAnsi="Times New Roman" w:cs="Times New Roman"/>
              </w:rPr>
              <w:t>предпрофильной</w:t>
            </w:r>
            <w:proofErr w:type="spellEnd"/>
            <w:r w:rsidRPr="005D4921">
              <w:rPr>
                <w:rFonts w:ascii="Times New Roman" w:hAnsi="Times New Roman" w:cs="Times New Roman"/>
              </w:rPr>
              <w:t xml:space="preserve"> подготовки</w:t>
            </w:r>
          </w:p>
        </w:tc>
        <w:tc>
          <w:tcPr>
            <w:tcW w:w="4806" w:type="dxa"/>
          </w:tcPr>
          <w:p w:rsidR="005D4921" w:rsidRPr="005D4921" w:rsidRDefault="005D4921" w:rsidP="00104AEB">
            <w:pPr>
              <w:autoSpaceDE w:val="0"/>
              <w:autoSpaceDN w:val="0"/>
              <w:adjustRightInd w:val="0"/>
              <w:spacing w:line="240" w:lineRule="auto"/>
              <w:jc w:val="both"/>
              <w:rPr>
                <w:rFonts w:ascii="Times New Roman" w:hAnsi="Times New Roman" w:cs="Times New Roman"/>
              </w:rPr>
            </w:pPr>
            <w:r w:rsidRPr="005D4921">
              <w:rPr>
                <w:rFonts w:ascii="Times New Roman" w:hAnsi="Times New Roman" w:cs="Times New Roman"/>
              </w:rPr>
              <w:t xml:space="preserve">Охват учащихся </w:t>
            </w:r>
            <w:proofErr w:type="spellStart"/>
            <w:r w:rsidRPr="005D4921">
              <w:rPr>
                <w:rFonts w:ascii="Times New Roman" w:hAnsi="Times New Roman" w:cs="Times New Roman"/>
              </w:rPr>
              <w:t>предпрофильной</w:t>
            </w:r>
            <w:proofErr w:type="spellEnd"/>
            <w:r w:rsidRPr="005D4921">
              <w:rPr>
                <w:rFonts w:ascii="Times New Roman" w:hAnsi="Times New Roman" w:cs="Times New Roman"/>
              </w:rPr>
              <w:t xml:space="preserve"> и профильной подготовкой, обоснованность выбора профиля, результативность обучения</w:t>
            </w:r>
          </w:p>
        </w:tc>
        <w:tc>
          <w:tcPr>
            <w:tcW w:w="864" w:type="dxa"/>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val="restart"/>
          </w:tcPr>
          <w:p w:rsidR="005D4921" w:rsidRPr="005D4921" w:rsidRDefault="005D4921" w:rsidP="00104AEB">
            <w:pPr>
              <w:spacing w:line="240" w:lineRule="auto"/>
              <w:jc w:val="center"/>
              <w:rPr>
                <w:rFonts w:ascii="Times New Roman" w:hAnsi="Times New Roman" w:cs="Times New Roman"/>
              </w:rPr>
            </w:pPr>
            <w:r w:rsidRPr="005D4921">
              <w:rPr>
                <w:rFonts w:ascii="Times New Roman" w:hAnsi="Times New Roman" w:cs="Times New Roman"/>
              </w:rPr>
              <w:t>13</w:t>
            </w:r>
          </w:p>
        </w:tc>
        <w:tc>
          <w:tcPr>
            <w:tcW w:w="2835" w:type="dxa"/>
            <w:vMerge w:val="restart"/>
          </w:tcPr>
          <w:p w:rsidR="005D4921" w:rsidRPr="005D4921" w:rsidRDefault="005D4921" w:rsidP="00104AEB">
            <w:pPr>
              <w:autoSpaceDE w:val="0"/>
              <w:autoSpaceDN w:val="0"/>
              <w:adjustRightInd w:val="0"/>
              <w:spacing w:line="240" w:lineRule="auto"/>
              <w:jc w:val="both"/>
              <w:rPr>
                <w:rFonts w:ascii="Times New Roman" w:hAnsi="Times New Roman" w:cs="Times New Roman"/>
              </w:rPr>
            </w:pPr>
            <w:r w:rsidRPr="005D4921">
              <w:rPr>
                <w:rFonts w:ascii="Times New Roman" w:hAnsi="Times New Roman" w:cs="Times New Roman"/>
              </w:rPr>
              <w:t>Динамика индивидуальных образовательных результатов обучающихся</w:t>
            </w:r>
          </w:p>
        </w:tc>
        <w:tc>
          <w:tcPr>
            <w:tcW w:w="4806" w:type="dxa"/>
          </w:tcPr>
          <w:p w:rsidR="005D4921" w:rsidRPr="005D4921" w:rsidRDefault="005D4921" w:rsidP="00104AEB">
            <w:pPr>
              <w:spacing w:line="240" w:lineRule="auto"/>
              <w:jc w:val="both"/>
              <w:rPr>
                <w:rFonts w:ascii="Times New Roman" w:hAnsi="Times New Roman" w:cs="Times New Roman"/>
              </w:rPr>
            </w:pPr>
            <w:r w:rsidRPr="005D4921">
              <w:rPr>
                <w:rFonts w:ascii="Times New Roman" w:hAnsi="Times New Roman" w:cs="Times New Roman"/>
              </w:rPr>
              <w:t>Положительные результаты итоговой аттестации выпускников</w:t>
            </w:r>
          </w:p>
        </w:tc>
        <w:tc>
          <w:tcPr>
            <w:tcW w:w="864" w:type="dxa"/>
            <w:vMerge w:val="restart"/>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tcPr>
          <w:p w:rsidR="005D4921" w:rsidRPr="005D4921" w:rsidRDefault="005D4921" w:rsidP="00104AEB">
            <w:pPr>
              <w:spacing w:line="240" w:lineRule="auto"/>
              <w:jc w:val="center"/>
              <w:rPr>
                <w:rFonts w:ascii="Times New Roman" w:hAnsi="Times New Roman" w:cs="Times New Roman"/>
              </w:rPr>
            </w:pPr>
          </w:p>
        </w:tc>
        <w:tc>
          <w:tcPr>
            <w:tcW w:w="2835" w:type="dxa"/>
            <w:vMerge/>
          </w:tcPr>
          <w:p w:rsidR="005D4921" w:rsidRPr="005D4921" w:rsidRDefault="005D4921" w:rsidP="00104AEB">
            <w:pPr>
              <w:spacing w:line="240" w:lineRule="auto"/>
              <w:rPr>
                <w:rFonts w:ascii="Times New Roman" w:hAnsi="Times New Roman" w:cs="Times New Roman"/>
              </w:rPr>
            </w:pPr>
          </w:p>
        </w:tc>
        <w:tc>
          <w:tcPr>
            <w:tcW w:w="4806" w:type="dxa"/>
          </w:tcPr>
          <w:p w:rsidR="005D4921" w:rsidRPr="005D4921" w:rsidRDefault="005D4921" w:rsidP="00104AEB">
            <w:pPr>
              <w:autoSpaceDE w:val="0"/>
              <w:autoSpaceDN w:val="0"/>
              <w:adjustRightInd w:val="0"/>
              <w:spacing w:line="240" w:lineRule="auto"/>
              <w:jc w:val="both"/>
              <w:rPr>
                <w:rFonts w:ascii="Times New Roman" w:hAnsi="Times New Roman" w:cs="Times New Roman"/>
              </w:rPr>
            </w:pPr>
            <w:r w:rsidRPr="005D4921">
              <w:rPr>
                <w:rFonts w:ascii="Times New Roman" w:hAnsi="Times New Roman" w:cs="Times New Roman"/>
              </w:rPr>
              <w:t>Количество второгодников (</w:t>
            </w:r>
            <w:r w:rsidRPr="005D4921">
              <w:rPr>
                <w:rFonts w:ascii="Times New Roman" w:hAnsi="Times New Roman" w:cs="Times New Roman"/>
                <w:lang w:val="en-US"/>
              </w:rPr>
              <w:t>II</w:t>
            </w:r>
            <w:r w:rsidRPr="005D4921">
              <w:rPr>
                <w:rFonts w:ascii="Times New Roman" w:hAnsi="Times New Roman" w:cs="Times New Roman"/>
              </w:rPr>
              <w:t>-</w:t>
            </w:r>
            <w:r w:rsidRPr="005D4921">
              <w:rPr>
                <w:rFonts w:ascii="Times New Roman" w:hAnsi="Times New Roman" w:cs="Times New Roman"/>
                <w:lang w:val="en-US"/>
              </w:rPr>
              <w:t>VIII</w:t>
            </w:r>
            <w:r w:rsidRPr="005D4921">
              <w:rPr>
                <w:rFonts w:ascii="Times New Roman" w:hAnsi="Times New Roman" w:cs="Times New Roman"/>
              </w:rPr>
              <w:t xml:space="preserve">,  </w:t>
            </w:r>
            <w:r w:rsidRPr="005D4921">
              <w:rPr>
                <w:rFonts w:ascii="Times New Roman" w:hAnsi="Times New Roman" w:cs="Times New Roman"/>
                <w:lang w:val="en-US"/>
              </w:rPr>
              <w:t>X</w:t>
            </w:r>
            <w:r w:rsidRPr="005D4921">
              <w:rPr>
                <w:rFonts w:ascii="Times New Roman" w:hAnsi="Times New Roman" w:cs="Times New Roman"/>
              </w:rPr>
              <w:t xml:space="preserve"> </w:t>
            </w:r>
            <w:proofErr w:type="spellStart"/>
            <w:r w:rsidRPr="005D4921">
              <w:rPr>
                <w:rFonts w:ascii="Times New Roman" w:hAnsi="Times New Roman" w:cs="Times New Roman"/>
              </w:rPr>
              <w:t>кл</w:t>
            </w:r>
            <w:proofErr w:type="spellEnd"/>
            <w:r w:rsidRPr="005D4921">
              <w:rPr>
                <w:rFonts w:ascii="Times New Roman" w:hAnsi="Times New Roman" w:cs="Times New Roman"/>
              </w:rPr>
              <w:t>.)</w:t>
            </w:r>
          </w:p>
        </w:tc>
        <w:tc>
          <w:tcPr>
            <w:tcW w:w="864" w:type="dxa"/>
            <w:vMerge/>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tcPr>
          <w:p w:rsidR="005D4921" w:rsidRPr="005D4921" w:rsidRDefault="005D4921" w:rsidP="00104AEB">
            <w:pPr>
              <w:spacing w:line="240" w:lineRule="auto"/>
              <w:jc w:val="center"/>
              <w:rPr>
                <w:rFonts w:ascii="Times New Roman" w:hAnsi="Times New Roman" w:cs="Times New Roman"/>
              </w:rPr>
            </w:pPr>
          </w:p>
        </w:tc>
        <w:tc>
          <w:tcPr>
            <w:tcW w:w="2835" w:type="dxa"/>
            <w:vMerge/>
          </w:tcPr>
          <w:p w:rsidR="005D4921" w:rsidRPr="005D4921" w:rsidRDefault="005D4921" w:rsidP="00104AEB">
            <w:pPr>
              <w:spacing w:line="240" w:lineRule="auto"/>
              <w:jc w:val="both"/>
              <w:rPr>
                <w:rFonts w:ascii="Times New Roman" w:hAnsi="Times New Roman" w:cs="Times New Roman"/>
              </w:rPr>
            </w:pPr>
          </w:p>
        </w:tc>
        <w:tc>
          <w:tcPr>
            <w:tcW w:w="4806" w:type="dxa"/>
          </w:tcPr>
          <w:p w:rsidR="005D4921" w:rsidRPr="005D4921" w:rsidRDefault="005D4921" w:rsidP="00104AEB">
            <w:pPr>
              <w:autoSpaceDE w:val="0"/>
              <w:autoSpaceDN w:val="0"/>
              <w:adjustRightInd w:val="0"/>
              <w:spacing w:line="240" w:lineRule="auto"/>
              <w:jc w:val="both"/>
              <w:rPr>
                <w:rFonts w:ascii="Times New Roman" w:hAnsi="Times New Roman" w:cs="Times New Roman"/>
              </w:rPr>
            </w:pPr>
            <w:r w:rsidRPr="005D4921">
              <w:rPr>
                <w:rFonts w:ascii="Times New Roman" w:hAnsi="Times New Roman" w:cs="Times New Roman"/>
              </w:rPr>
              <w:t>Количество выпускников, получивших на экзаменах в форме ЕГЭ от 80 до 100 баллов / процентное отношение их к общему числу выпускников</w:t>
            </w:r>
          </w:p>
        </w:tc>
        <w:tc>
          <w:tcPr>
            <w:tcW w:w="864" w:type="dxa"/>
            <w:vMerge/>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val="restart"/>
          </w:tcPr>
          <w:p w:rsidR="005D4921" w:rsidRPr="005D4921" w:rsidRDefault="005D4921" w:rsidP="00104AEB">
            <w:pPr>
              <w:spacing w:line="240" w:lineRule="auto"/>
              <w:jc w:val="center"/>
              <w:rPr>
                <w:rFonts w:ascii="Times New Roman" w:hAnsi="Times New Roman" w:cs="Times New Roman"/>
              </w:rPr>
            </w:pPr>
            <w:r w:rsidRPr="005D4921">
              <w:rPr>
                <w:rFonts w:ascii="Times New Roman" w:hAnsi="Times New Roman" w:cs="Times New Roman"/>
              </w:rPr>
              <w:t>14</w:t>
            </w:r>
          </w:p>
        </w:tc>
        <w:tc>
          <w:tcPr>
            <w:tcW w:w="2835" w:type="dxa"/>
            <w:vMerge w:val="restart"/>
          </w:tcPr>
          <w:p w:rsidR="005D4921" w:rsidRPr="005D4921" w:rsidRDefault="005D4921" w:rsidP="00104AEB">
            <w:pPr>
              <w:autoSpaceDE w:val="0"/>
              <w:autoSpaceDN w:val="0"/>
              <w:adjustRightInd w:val="0"/>
              <w:spacing w:line="240" w:lineRule="auto"/>
              <w:jc w:val="both"/>
              <w:rPr>
                <w:rFonts w:ascii="Times New Roman" w:hAnsi="Times New Roman" w:cs="Times New Roman"/>
              </w:rPr>
            </w:pPr>
            <w:r w:rsidRPr="005D4921">
              <w:rPr>
                <w:rFonts w:ascii="Times New Roman" w:hAnsi="Times New Roman" w:cs="Times New Roman"/>
              </w:rPr>
              <w:t xml:space="preserve">Сохранность контингента </w:t>
            </w:r>
          </w:p>
        </w:tc>
        <w:tc>
          <w:tcPr>
            <w:tcW w:w="4806" w:type="dxa"/>
          </w:tcPr>
          <w:p w:rsidR="005D4921" w:rsidRPr="005D4921" w:rsidRDefault="005D4921" w:rsidP="00104AEB">
            <w:pPr>
              <w:autoSpaceDE w:val="0"/>
              <w:autoSpaceDN w:val="0"/>
              <w:adjustRightInd w:val="0"/>
              <w:spacing w:line="240" w:lineRule="auto"/>
              <w:rPr>
                <w:rFonts w:ascii="Times New Roman" w:hAnsi="Times New Roman" w:cs="Times New Roman"/>
              </w:rPr>
            </w:pPr>
            <w:r w:rsidRPr="005D4921">
              <w:rPr>
                <w:rFonts w:ascii="Times New Roman" w:hAnsi="Times New Roman" w:cs="Times New Roman"/>
              </w:rPr>
              <w:t xml:space="preserve">Сохранность контингента </w:t>
            </w:r>
            <w:proofErr w:type="gramStart"/>
            <w:r w:rsidRPr="005D4921">
              <w:rPr>
                <w:rFonts w:ascii="Times New Roman" w:hAnsi="Times New Roman" w:cs="Times New Roman"/>
              </w:rPr>
              <w:t>обучающихся</w:t>
            </w:r>
            <w:proofErr w:type="gramEnd"/>
          </w:p>
        </w:tc>
        <w:tc>
          <w:tcPr>
            <w:tcW w:w="864" w:type="dxa"/>
            <w:vMerge w:val="restart"/>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tcPr>
          <w:p w:rsidR="005D4921" w:rsidRPr="005D4921" w:rsidRDefault="005D4921" w:rsidP="00104AEB">
            <w:pPr>
              <w:spacing w:line="240" w:lineRule="auto"/>
              <w:jc w:val="center"/>
              <w:rPr>
                <w:rFonts w:ascii="Times New Roman" w:hAnsi="Times New Roman" w:cs="Times New Roman"/>
              </w:rPr>
            </w:pPr>
          </w:p>
        </w:tc>
        <w:tc>
          <w:tcPr>
            <w:tcW w:w="2835" w:type="dxa"/>
            <w:vMerge/>
          </w:tcPr>
          <w:p w:rsidR="005D4921" w:rsidRPr="005D4921" w:rsidRDefault="005D4921" w:rsidP="00104AEB">
            <w:pPr>
              <w:autoSpaceDE w:val="0"/>
              <w:autoSpaceDN w:val="0"/>
              <w:adjustRightInd w:val="0"/>
              <w:spacing w:line="240" w:lineRule="auto"/>
              <w:rPr>
                <w:rFonts w:ascii="Times New Roman" w:hAnsi="Times New Roman" w:cs="Times New Roman"/>
              </w:rPr>
            </w:pPr>
          </w:p>
        </w:tc>
        <w:tc>
          <w:tcPr>
            <w:tcW w:w="4806" w:type="dxa"/>
          </w:tcPr>
          <w:p w:rsidR="005D4921" w:rsidRPr="005D4921" w:rsidRDefault="005D4921" w:rsidP="00104AEB">
            <w:pPr>
              <w:autoSpaceDE w:val="0"/>
              <w:autoSpaceDN w:val="0"/>
              <w:adjustRightInd w:val="0"/>
              <w:spacing w:line="240" w:lineRule="auto"/>
              <w:jc w:val="both"/>
              <w:rPr>
                <w:rFonts w:ascii="Times New Roman" w:hAnsi="Times New Roman" w:cs="Times New Roman"/>
              </w:rPr>
            </w:pPr>
            <w:r w:rsidRPr="005D4921">
              <w:rPr>
                <w:rFonts w:ascii="Times New Roman" w:hAnsi="Times New Roman" w:cs="Times New Roman"/>
              </w:rPr>
              <w:t xml:space="preserve">Количество </w:t>
            </w:r>
            <w:proofErr w:type="spellStart"/>
            <w:r w:rsidRPr="005D4921">
              <w:rPr>
                <w:rFonts w:ascii="Times New Roman" w:hAnsi="Times New Roman" w:cs="Times New Roman"/>
              </w:rPr>
              <w:t>необучающихся</w:t>
            </w:r>
            <w:proofErr w:type="spellEnd"/>
            <w:r w:rsidRPr="005D4921">
              <w:rPr>
                <w:rFonts w:ascii="Times New Roman" w:hAnsi="Times New Roman" w:cs="Times New Roman"/>
              </w:rPr>
              <w:t xml:space="preserve">, </w:t>
            </w:r>
            <w:proofErr w:type="gramStart"/>
            <w:r w:rsidRPr="005D4921">
              <w:rPr>
                <w:rFonts w:ascii="Times New Roman" w:hAnsi="Times New Roman" w:cs="Times New Roman"/>
              </w:rPr>
              <w:t>проживающих</w:t>
            </w:r>
            <w:proofErr w:type="gramEnd"/>
            <w:r w:rsidRPr="005D4921">
              <w:rPr>
                <w:rFonts w:ascii="Times New Roman" w:hAnsi="Times New Roman" w:cs="Times New Roman"/>
              </w:rPr>
              <w:t xml:space="preserve"> в микрорайоне, закрепленном за ОУ</w:t>
            </w:r>
          </w:p>
        </w:tc>
        <w:tc>
          <w:tcPr>
            <w:tcW w:w="864" w:type="dxa"/>
            <w:vMerge/>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tcPr>
          <w:p w:rsidR="005D4921" w:rsidRPr="005D4921" w:rsidRDefault="005D4921" w:rsidP="00104AEB">
            <w:pPr>
              <w:spacing w:line="240" w:lineRule="auto"/>
              <w:jc w:val="center"/>
              <w:rPr>
                <w:rFonts w:ascii="Times New Roman" w:hAnsi="Times New Roman" w:cs="Times New Roman"/>
              </w:rPr>
            </w:pPr>
          </w:p>
        </w:tc>
        <w:tc>
          <w:tcPr>
            <w:tcW w:w="2835" w:type="dxa"/>
            <w:vMerge/>
          </w:tcPr>
          <w:p w:rsidR="005D4921" w:rsidRPr="005D4921" w:rsidRDefault="005D4921" w:rsidP="00104AEB">
            <w:pPr>
              <w:autoSpaceDE w:val="0"/>
              <w:autoSpaceDN w:val="0"/>
              <w:adjustRightInd w:val="0"/>
              <w:spacing w:line="240" w:lineRule="auto"/>
              <w:jc w:val="both"/>
              <w:rPr>
                <w:rFonts w:ascii="Times New Roman" w:hAnsi="Times New Roman" w:cs="Times New Roman"/>
              </w:rPr>
            </w:pPr>
          </w:p>
        </w:tc>
        <w:tc>
          <w:tcPr>
            <w:tcW w:w="4806" w:type="dxa"/>
          </w:tcPr>
          <w:p w:rsidR="005D4921" w:rsidRPr="005D4921" w:rsidRDefault="005D4921" w:rsidP="00104AEB">
            <w:pPr>
              <w:spacing w:line="240" w:lineRule="auto"/>
              <w:jc w:val="both"/>
              <w:rPr>
                <w:rFonts w:ascii="Times New Roman" w:hAnsi="Times New Roman" w:cs="Times New Roman"/>
              </w:rPr>
            </w:pPr>
            <w:r w:rsidRPr="005D4921">
              <w:rPr>
                <w:rFonts w:ascii="Times New Roman" w:hAnsi="Times New Roman" w:cs="Times New Roman"/>
              </w:rPr>
              <w:t>Организация работы по профилактике уклонения от обучения</w:t>
            </w:r>
          </w:p>
        </w:tc>
        <w:tc>
          <w:tcPr>
            <w:tcW w:w="864" w:type="dxa"/>
            <w:vMerge/>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val="restart"/>
          </w:tcPr>
          <w:p w:rsidR="005D4921" w:rsidRPr="005D4921" w:rsidRDefault="005D4921" w:rsidP="00104AEB">
            <w:pPr>
              <w:spacing w:line="240" w:lineRule="auto"/>
              <w:jc w:val="center"/>
              <w:rPr>
                <w:rFonts w:ascii="Times New Roman" w:hAnsi="Times New Roman" w:cs="Times New Roman"/>
              </w:rPr>
            </w:pPr>
            <w:r w:rsidRPr="005D4921">
              <w:rPr>
                <w:rFonts w:ascii="Times New Roman" w:hAnsi="Times New Roman" w:cs="Times New Roman"/>
              </w:rPr>
              <w:t>15</w:t>
            </w:r>
          </w:p>
        </w:tc>
        <w:tc>
          <w:tcPr>
            <w:tcW w:w="2835" w:type="dxa"/>
            <w:vMerge w:val="restart"/>
          </w:tcPr>
          <w:p w:rsidR="005D4921" w:rsidRPr="005D4921" w:rsidRDefault="005D4921" w:rsidP="00104AEB">
            <w:pPr>
              <w:autoSpaceDE w:val="0"/>
              <w:autoSpaceDN w:val="0"/>
              <w:adjustRightInd w:val="0"/>
              <w:spacing w:line="240" w:lineRule="auto"/>
              <w:jc w:val="both"/>
              <w:rPr>
                <w:rFonts w:ascii="Times New Roman" w:hAnsi="Times New Roman" w:cs="Times New Roman"/>
              </w:rPr>
            </w:pPr>
            <w:r w:rsidRPr="005D4921">
              <w:rPr>
                <w:rFonts w:ascii="Times New Roman" w:hAnsi="Times New Roman" w:cs="Times New Roman"/>
              </w:rPr>
              <w:t>Инновационная деятельность</w:t>
            </w:r>
          </w:p>
        </w:tc>
        <w:tc>
          <w:tcPr>
            <w:tcW w:w="4806" w:type="dxa"/>
          </w:tcPr>
          <w:p w:rsidR="005D4921" w:rsidRPr="005D4921" w:rsidRDefault="005D4921" w:rsidP="00104AEB">
            <w:pPr>
              <w:autoSpaceDE w:val="0"/>
              <w:autoSpaceDN w:val="0"/>
              <w:adjustRightInd w:val="0"/>
              <w:spacing w:line="240" w:lineRule="auto"/>
              <w:jc w:val="both"/>
              <w:rPr>
                <w:rFonts w:ascii="Times New Roman" w:hAnsi="Times New Roman" w:cs="Times New Roman"/>
              </w:rPr>
            </w:pPr>
            <w:r w:rsidRPr="005D4921">
              <w:rPr>
                <w:rFonts w:ascii="Times New Roman" w:hAnsi="Times New Roman" w:cs="Times New Roman"/>
              </w:rPr>
              <w:t>Работа школы по внедрению ФГОС ОО</w:t>
            </w:r>
          </w:p>
        </w:tc>
        <w:tc>
          <w:tcPr>
            <w:tcW w:w="864" w:type="dxa"/>
            <w:vMerge w:val="restart"/>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tcPr>
          <w:p w:rsidR="005D4921" w:rsidRPr="005D4921" w:rsidRDefault="005D4921" w:rsidP="00104AEB">
            <w:pPr>
              <w:spacing w:line="240" w:lineRule="auto"/>
              <w:jc w:val="center"/>
              <w:rPr>
                <w:rFonts w:ascii="Times New Roman" w:hAnsi="Times New Roman" w:cs="Times New Roman"/>
              </w:rPr>
            </w:pPr>
          </w:p>
        </w:tc>
        <w:tc>
          <w:tcPr>
            <w:tcW w:w="2835" w:type="dxa"/>
            <w:vMerge/>
          </w:tcPr>
          <w:p w:rsidR="005D4921" w:rsidRPr="005D4921" w:rsidRDefault="005D4921" w:rsidP="00104AEB">
            <w:pPr>
              <w:autoSpaceDE w:val="0"/>
              <w:autoSpaceDN w:val="0"/>
              <w:adjustRightInd w:val="0"/>
              <w:spacing w:line="240" w:lineRule="auto"/>
              <w:jc w:val="both"/>
              <w:rPr>
                <w:rFonts w:ascii="Times New Roman" w:hAnsi="Times New Roman" w:cs="Times New Roman"/>
              </w:rPr>
            </w:pPr>
          </w:p>
        </w:tc>
        <w:tc>
          <w:tcPr>
            <w:tcW w:w="4806" w:type="dxa"/>
          </w:tcPr>
          <w:p w:rsidR="005D4921" w:rsidRPr="005D4921" w:rsidRDefault="005D4921" w:rsidP="00104AEB">
            <w:pPr>
              <w:spacing w:line="240" w:lineRule="auto"/>
              <w:jc w:val="both"/>
              <w:rPr>
                <w:rFonts w:ascii="Times New Roman" w:hAnsi="Times New Roman" w:cs="Times New Roman"/>
              </w:rPr>
            </w:pPr>
            <w:r w:rsidRPr="005D4921">
              <w:rPr>
                <w:rFonts w:ascii="Times New Roman" w:hAnsi="Times New Roman" w:cs="Times New Roman"/>
              </w:rPr>
              <w:t>Участие учителей в конкурсах профессионального мастерства</w:t>
            </w:r>
          </w:p>
        </w:tc>
        <w:tc>
          <w:tcPr>
            <w:tcW w:w="864" w:type="dxa"/>
            <w:vMerge/>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tcPr>
          <w:p w:rsidR="005D4921" w:rsidRPr="005D4921" w:rsidRDefault="005D4921" w:rsidP="00104AEB">
            <w:pPr>
              <w:spacing w:line="240" w:lineRule="auto"/>
              <w:jc w:val="center"/>
              <w:rPr>
                <w:rFonts w:ascii="Times New Roman" w:hAnsi="Times New Roman" w:cs="Times New Roman"/>
              </w:rPr>
            </w:pPr>
          </w:p>
        </w:tc>
        <w:tc>
          <w:tcPr>
            <w:tcW w:w="2835" w:type="dxa"/>
            <w:vMerge/>
          </w:tcPr>
          <w:p w:rsidR="005D4921" w:rsidRPr="005D4921" w:rsidRDefault="005D4921" w:rsidP="00104AEB">
            <w:pPr>
              <w:spacing w:line="240" w:lineRule="auto"/>
              <w:jc w:val="both"/>
              <w:rPr>
                <w:rFonts w:ascii="Times New Roman" w:hAnsi="Times New Roman" w:cs="Times New Roman"/>
              </w:rPr>
            </w:pPr>
          </w:p>
        </w:tc>
        <w:tc>
          <w:tcPr>
            <w:tcW w:w="4806" w:type="dxa"/>
          </w:tcPr>
          <w:p w:rsidR="005D4921" w:rsidRPr="005D4921" w:rsidRDefault="005D4921" w:rsidP="00104AEB">
            <w:pPr>
              <w:spacing w:line="240" w:lineRule="auto"/>
              <w:jc w:val="both"/>
              <w:rPr>
                <w:rFonts w:ascii="Times New Roman" w:hAnsi="Times New Roman" w:cs="Times New Roman"/>
              </w:rPr>
            </w:pPr>
            <w:r w:rsidRPr="005D4921">
              <w:rPr>
                <w:rFonts w:ascii="Times New Roman" w:hAnsi="Times New Roman" w:cs="Times New Roman"/>
              </w:rPr>
              <w:t>Участие педагогического коллектива в районных, региональных и общероссийских конкурсах, конференциях, мастер-классах</w:t>
            </w:r>
          </w:p>
        </w:tc>
        <w:tc>
          <w:tcPr>
            <w:tcW w:w="864" w:type="dxa"/>
            <w:vMerge/>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vMerge/>
          </w:tcPr>
          <w:p w:rsidR="005D4921" w:rsidRPr="005D4921" w:rsidRDefault="005D4921" w:rsidP="00104AEB">
            <w:pPr>
              <w:spacing w:line="240" w:lineRule="auto"/>
              <w:jc w:val="center"/>
              <w:rPr>
                <w:rFonts w:ascii="Times New Roman" w:hAnsi="Times New Roman" w:cs="Times New Roman"/>
              </w:rPr>
            </w:pPr>
          </w:p>
        </w:tc>
        <w:tc>
          <w:tcPr>
            <w:tcW w:w="2835" w:type="dxa"/>
            <w:vMerge/>
          </w:tcPr>
          <w:p w:rsidR="005D4921" w:rsidRPr="005D4921" w:rsidRDefault="005D4921" w:rsidP="00104AEB">
            <w:pPr>
              <w:spacing w:line="240" w:lineRule="auto"/>
              <w:jc w:val="both"/>
              <w:rPr>
                <w:rFonts w:ascii="Times New Roman" w:hAnsi="Times New Roman" w:cs="Times New Roman"/>
              </w:rPr>
            </w:pPr>
          </w:p>
        </w:tc>
        <w:tc>
          <w:tcPr>
            <w:tcW w:w="4806" w:type="dxa"/>
          </w:tcPr>
          <w:p w:rsidR="005D4921" w:rsidRPr="005D4921" w:rsidRDefault="005D4921" w:rsidP="00104AEB">
            <w:pPr>
              <w:spacing w:line="240" w:lineRule="auto"/>
              <w:jc w:val="both"/>
              <w:rPr>
                <w:rFonts w:ascii="Times New Roman" w:hAnsi="Times New Roman" w:cs="Times New Roman"/>
              </w:rPr>
            </w:pPr>
            <w:r w:rsidRPr="005D4921">
              <w:rPr>
                <w:rFonts w:ascii="Times New Roman" w:hAnsi="Times New Roman" w:cs="Times New Roman"/>
              </w:rPr>
              <w:t>Другие направления инновационной деятельности, опытно-экспериментальная работа</w:t>
            </w:r>
          </w:p>
        </w:tc>
        <w:tc>
          <w:tcPr>
            <w:tcW w:w="864" w:type="dxa"/>
            <w:vMerge/>
          </w:tcPr>
          <w:p w:rsidR="005D4921" w:rsidRPr="005D4921" w:rsidRDefault="005D4921" w:rsidP="00104AEB">
            <w:pPr>
              <w:spacing w:line="240" w:lineRule="auto"/>
              <w:jc w:val="center"/>
              <w:rPr>
                <w:rFonts w:ascii="Times New Roman" w:hAnsi="Times New Roman" w:cs="Times New Roman"/>
              </w:rPr>
            </w:pPr>
          </w:p>
        </w:tc>
      </w:tr>
      <w:tr w:rsidR="005D4921" w:rsidRPr="005D4921" w:rsidTr="003925CB">
        <w:tc>
          <w:tcPr>
            <w:tcW w:w="851" w:type="dxa"/>
          </w:tcPr>
          <w:p w:rsidR="005D4921" w:rsidRPr="005D4921" w:rsidRDefault="005D4921" w:rsidP="00104AEB">
            <w:pPr>
              <w:spacing w:line="240" w:lineRule="auto"/>
              <w:jc w:val="center"/>
              <w:rPr>
                <w:rFonts w:ascii="Times New Roman" w:hAnsi="Times New Roman" w:cs="Times New Roman"/>
              </w:rPr>
            </w:pPr>
            <w:r w:rsidRPr="005D4921">
              <w:rPr>
                <w:rFonts w:ascii="Times New Roman" w:hAnsi="Times New Roman" w:cs="Times New Roman"/>
              </w:rPr>
              <w:t>16</w:t>
            </w:r>
          </w:p>
        </w:tc>
        <w:tc>
          <w:tcPr>
            <w:tcW w:w="2835" w:type="dxa"/>
          </w:tcPr>
          <w:p w:rsidR="005D4921" w:rsidRPr="005D4921" w:rsidRDefault="005D4921" w:rsidP="00104AEB">
            <w:pPr>
              <w:spacing w:line="240" w:lineRule="auto"/>
              <w:jc w:val="both"/>
              <w:rPr>
                <w:rFonts w:ascii="Times New Roman" w:hAnsi="Times New Roman" w:cs="Times New Roman"/>
              </w:rPr>
            </w:pPr>
            <w:r w:rsidRPr="005D4921">
              <w:rPr>
                <w:rFonts w:ascii="Times New Roman" w:hAnsi="Times New Roman" w:cs="Times New Roman"/>
              </w:rPr>
              <w:t>Финансово-экономическая деятельность</w:t>
            </w:r>
          </w:p>
        </w:tc>
        <w:tc>
          <w:tcPr>
            <w:tcW w:w="4806" w:type="dxa"/>
          </w:tcPr>
          <w:p w:rsidR="005D4921" w:rsidRPr="005D4921" w:rsidRDefault="005D4921" w:rsidP="00104AEB">
            <w:pPr>
              <w:spacing w:line="240" w:lineRule="auto"/>
              <w:jc w:val="both"/>
              <w:rPr>
                <w:rFonts w:ascii="Times New Roman" w:hAnsi="Times New Roman" w:cs="Times New Roman"/>
              </w:rPr>
            </w:pPr>
            <w:r w:rsidRPr="005D4921">
              <w:rPr>
                <w:rFonts w:ascii="Times New Roman" w:hAnsi="Times New Roman" w:cs="Times New Roman"/>
              </w:rPr>
              <w:t>Эффективность исполнения плана финансово-хозяйственной деятельности</w:t>
            </w:r>
          </w:p>
        </w:tc>
        <w:tc>
          <w:tcPr>
            <w:tcW w:w="864" w:type="dxa"/>
          </w:tcPr>
          <w:p w:rsidR="005D4921" w:rsidRPr="005D4921" w:rsidRDefault="005D4921" w:rsidP="00104AEB">
            <w:pPr>
              <w:spacing w:line="240" w:lineRule="auto"/>
              <w:jc w:val="center"/>
              <w:rPr>
                <w:rFonts w:ascii="Times New Roman" w:hAnsi="Times New Roman" w:cs="Times New Roman"/>
              </w:rPr>
            </w:pPr>
          </w:p>
        </w:tc>
      </w:tr>
    </w:tbl>
    <w:p w:rsidR="005D4921" w:rsidRPr="005D4921" w:rsidRDefault="005D4921" w:rsidP="00104AEB">
      <w:pPr>
        <w:pStyle w:val="Standard"/>
        <w:ind w:left="-851"/>
        <w:jc w:val="both"/>
        <w:rPr>
          <w:rFonts w:cs="Times New Roman"/>
          <w:color w:val="auto"/>
          <w:kern w:val="0"/>
          <w:sz w:val="22"/>
          <w:szCs w:val="22"/>
          <w:lang w:val="ru-RU" w:eastAsia="ru-RU"/>
        </w:rPr>
      </w:pPr>
      <w:r w:rsidRPr="005D4921">
        <w:rPr>
          <w:rFonts w:cs="Times New Roman"/>
          <w:color w:val="auto"/>
          <w:kern w:val="0"/>
          <w:sz w:val="22"/>
          <w:szCs w:val="22"/>
          <w:lang w:val="ru-RU" w:eastAsia="ru-RU"/>
        </w:rPr>
        <w:tab/>
      </w:r>
    </w:p>
    <w:p w:rsidR="005D4921" w:rsidRPr="001C0F72" w:rsidRDefault="005D4921" w:rsidP="00104AEB">
      <w:pPr>
        <w:pStyle w:val="Standard"/>
        <w:ind w:left="-851"/>
        <w:jc w:val="both"/>
        <w:rPr>
          <w:rFonts w:eastAsia="Arial Unicode MS" w:cs="Times New Roman"/>
          <w:b/>
          <w:color w:val="auto"/>
          <w:kern w:val="0"/>
          <w:sz w:val="28"/>
          <w:szCs w:val="28"/>
          <w:lang w:val="ru-RU" w:eastAsia="ru-RU"/>
        </w:rPr>
      </w:pPr>
      <w:r w:rsidRPr="005D4921">
        <w:rPr>
          <w:rFonts w:cs="Times New Roman"/>
          <w:color w:val="auto"/>
          <w:kern w:val="0"/>
          <w:sz w:val="22"/>
          <w:szCs w:val="22"/>
          <w:lang w:val="ru-RU" w:eastAsia="ru-RU"/>
        </w:rPr>
        <w:tab/>
      </w:r>
      <w:r w:rsidRPr="005D4921">
        <w:rPr>
          <w:rFonts w:cs="Times New Roman"/>
          <w:color w:val="auto"/>
          <w:kern w:val="0"/>
          <w:sz w:val="22"/>
          <w:szCs w:val="22"/>
          <w:lang w:val="ru-RU" w:eastAsia="ru-RU"/>
        </w:rPr>
        <w:tab/>
      </w:r>
      <w:r w:rsidRPr="001C0F72">
        <w:rPr>
          <w:rFonts w:eastAsia="Arial Unicode MS" w:cs="Times New Roman"/>
          <w:b/>
          <w:color w:val="auto"/>
          <w:kern w:val="0"/>
          <w:sz w:val="28"/>
          <w:szCs w:val="28"/>
          <w:lang w:val="ru-RU" w:eastAsia="ru-RU"/>
        </w:rPr>
        <w:t xml:space="preserve">Максимальное количество баллов </w:t>
      </w:r>
      <w:r w:rsidRPr="001C0F72">
        <w:rPr>
          <w:rFonts w:eastAsia="Arial Unicode MS" w:cs="Times New Roman"/>
          <w:b/>
          <w:color w:val="auto"/>
          <w:kern w:val="0"/>
          <w:sz w:val="28"/>
          <w:szCs w:val="28"/>
          <w:lang w:val="ru-RU" w:eastAsia="ru-RU"/>
        </w:rPr>
        <w:tab/>
        <w:t>147</w:t>
      </w:r>
    </w:p>
    <w:p w:rsidR="005D4921" w:rsidRPr="005D4921" w:rsidRDefault="005D4921" w:rsidP="0010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bCs/>
          <w:iCs/>
          <w:color w:val="000000"/>
          <w:sz w:val="28"/>
          <w:szCs w:val="28"/>
        </w:rPr>
      </w:pPr>
      <w:r w:rsidRPr="005D4921">
        <w:rPr>
          <w:rFonts w:ascii="Times New Roman" w:hAnsi="Times New Roman" w:cs="Times New Roman"/>
          <w:bCs/>
          <w:iCs/>
          <w:color w:val="000000"/>
          <w:sz w:val="28"/>
          <w:szCs w:val="28"/>
        </w:rPr>
        <w:t>0- 10  баллов 10%</w:t>
      </w:r>
    </w:p>
    <w:p w:rsidR="005D4921" w:rsidRPr="005D4921" w:rsidRDefault="005D4921" w:rsidP="0010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bCs/>
          <w:iCs/>
          <w:color w:val="000000"/>
          <w:sz w:val="28"/>
          <w:szCs w:val="28"/>
        </w:rPr>
      </w:pPr>
      <w:r w:rsidRPr="005D4921">
        <w:rPr>
          <w:rFonts w:ascii="Times New Roman" w:hAnsi="Times New Roman" w:cs="Times New Roman"/>
          <w:bCs/>
          <w:iCs/>
          <w:color w:val="000000"/>
          <w:sz w:val="28"/>
          <w:szCs w:val="28"/>
        </w:rPr>
        <w:t>10 - 20 баллов 20%</w:t>
      </w:r>
    </w:p>
    <w:p w:rsidR="005D4921" w:rsidRPr="005D4921" w:rsidRDefault="005D4921" w:rsidP="0010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bCs/>
          <w:iCs/>
          <w:color w:val="000000"/>
          <w:sz w:val="28"/>
          <w:szCs w:val="28"/>
        </w:rPr>
      </w:pPr>
      <w:r w:rsidRPr="005D4921">
        <w:rPr>
          <w:rFonts w:ascii="Times New Roman" w:hAnsi="Times New Roman" w:cs="Times New Roman"/>
          <w:bCs/>
          <w:iCs/>
          <w:color w:val="000000"/>
          <w:sz w:val="28"/>
          <w:szCs w:val="28"/>
        </w:rPr>
        <w:t>20 - 30 баллов 30%</w:t>
      </w:r>
    </w:p>
    <w:p w:rsidR="005D4921" w:rsidRPr="005D4921" w:rsidRDefault="005D4921" w:rsidP="0010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bCs/>
          <w:iCs/>
          <w:color w:val="000000"/>
          <w:sz w:val="28"/>
          <w:szCs w:val="28"/>
        </w:rPr>
      </w:pPr>
      <w:r w:rsidRPr="005D4921">
        <w:rPr>
          <w:rFonts w:ascii="Times New Roman" w:hAnsi="Times New Roman" w:cs="Times New Roman"/>
          <w:bCs/>
          <w:iCs/>
          <w:color w:val="000000"/>
          <w:sz w:val="28"/>
          <w:szCs w:val="28"/>
        </w:rPr>
        <w:t>30 - 40 баллов 40%</w:t>
      </w:r>
    </w:p>
    <w:p w:rsidR="005D4921" w:rsidRPr="005D4921" w:rsidRDefault="005D4921" w:rsidP="0010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bCs/>
          <w:iCs/>
          <w:color w:val="000000"/>
          <w:sz w:val="28"/>
          <w:szCs w:val="28"/>
        </w:rPr>
      </w:pPr>
      <w:r w:rsidRPr="005D4921">
        <w:rPr>
          <w:rFonts w:ascii="Times New Roman" w:hAnsi="Times New Roman" w:cs="Times New Roman"/>
          <w:bCs/>
          <w:iCs/>
          <w:color w:val="000000"/>
          <w:sz w:val="28"/>
          <w:szCs w:val="28"/>
        </w:rPr>
        <w:t>40- 50 баллов 50%</w:t>
      </w:r>
    </w:p>
    <w:p w:rsidR="005D4921" w:rsidRPr="005D4921" w:rsidRDefault="005D4921" w:rsidP="0010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color w:val="000000"/>
          <w:sz w:val="28"/>
          <w:szCs w:val="28"/>
        </w:rPr>
      </w:pPr>
      <w:r w:rsidRPr="005D4921">
        <w:rPr>
          <w:rFonts w:ascii="Times New Roman" w:hAnsi="Times New Roman" w:cs="Times New Roman"/>
          <w:bCs/>
          <w:iCs/>
          <w:color w:val="000000"/>
          <w:sz w:val="28"/>
          <w:szCs w:val="28"/>
        </w:rPr>
        <w:lastRenderedPageBreak/>
        <w:t>50 - 60 баллов 60%</w:t>
      </w:r>
    </w:p>
    <w:p w:rsidR="005D4921" w:rsidRPr="005D4921" w:rsidRDefault="005D4921" w:rsidP="0010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bCs/>
          <w:iCs/>
          <w:color w:val="000000"/>
          <w:sz w:val="28"/>
          <w:szCs w:val="28"/>
        </w:rPr>
      </w:pPr>
      <w:r w:rsidRPr="005D4921">
        <w:rPr>
          <w:rFonts w:ascii="Times New Roman" w:hAnsi="Times New Roman" w:cs="Times New Roman"/>
          <w:bCs/>
          <w:iCs/>
          <w:color w:val="000000"/>
          <w:sz w:val="28"/>
          <w:szCs w:val="28"/>
        </w:rPr>
        <w:t>60 - 70 баллов 70%</w:t>
      </w:r>
    </w:p>
    <w:p w:rsidR="005D4921" w:rsidRPr="005D4921" w:rsidRDefault="005D4921" w:rsidP="0010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bCs/>
          <w:iCs/>
          <w:color w:val="000000"/>
          <w:sz w:val="28"/>
          <w:szCs w:val="28"/>
        </w:rPr>
      </w:pPr>
      <w:r w:rsidRPr="005D4921">
        <w:rPr>
          <w:rFonts w:ascii="Times New Roman" w:hAnsi="Times New Roman" w:cs="Times New Roman"/>
          <w:bCs/>
          <w:iCs/>
          <w:color w:val="000000"/>
          <w:sz w:val="28"/>
          <w:szCs w:val="28"/>
        </w:rPr>
        <w:t>70 - 80 баллов 80%</w:t>
      </w:r>
    </w:p>
    <w:p w:rsidR="005D4921" w:rsidRPr="005D4921" w:rsidRDefault="005D4921" w:rsidP="0010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color w:val="000000"/>
          <w:sz w:val="28"/>
          <w:szCs w:val="28"/>
        </w:rPr>
      </w:pPr>
      <w:r w:rsidRPr="005D4921">
        <w:rPr>
          <w:rFonts w:ascii="Times New Roman" w:hAnsi="Times New Roman" w:cs="Times New Roman"/>
          <w:bCs/>
          <w:iCs/>
          <w:color w:val="000000"/>
          <w:sz w:val="28"/>
          <w:szCs w:val="28"/>
        </w:rPr>
        <w:t>80 - 90 баллов 90%</w:t>
      </w:r>
    </w:p>
    <w:p w:rsidR="005D4921" w:rsidRPr="005D4921" w:rsidRDefault="005D4921" w:rsidP="00104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bCs/>
          <w:iCs/>
          <w:color w:val="000000"/>
          <w:sz w:val="28"/>
          <w:szCs w:val="28"/>
        </w:rPr>
      </w:pPr>
      <w:r w:rsidRPr="005D4921">
        <w:rPr>
          <w:rFonts w:ascii="Times New Roman" w:hAnsi="Times New Roman" w:cs="Times New Roman"/>
          <w:bCs/>
          <w:iCs/>
          <w:color w:val="000000"/>
          <w:sz w:val="28"/>
          <w:szCs w:val="28"/>
        </w:rPr>
        <w:t>90- 100 баллов 100%</w:t>
      </w:r>
    </w:p>
    <w:p w:rsidR="00986383" w:rsidRPr="005D4921" w:rsidRDefault="00067E2A" w:rsidP="00067E2A">
      <w:pPr>
        <w:keepNext/>
        <w:spacing w:after="0" w:line="240" w:lineRule="auto"/>
        <w:contextualSpacing/>
        <w:jc w:val="right"/>
        <w:outlineLvl w:val="0"/>
        <w:rPr>
          <w:rFonts w:ascii="Times New Roman" w:eastAsia="Times New Roman" w:hAnsi="Times New Roman" w:cs="Times New Roman"/>
          <w:color w:val="000000"/>
          <w:sz w:val="28"/>
          <w:szCs w:val="28"/>
          <w:lang w:eastAsia="ru-RU"/>
        </w:rPr>
      </w:pPr>
      <w:r w:rsidRPr="005D4921">
        <w:rPr>
          <w:rFonts w:ascii="Times New Roman" w:eastAsia="Times New Roman" w:hAnsi="Times New Roman" w:cs="Times New Roman"/>
          <w:color w:val="000000"/>
          <w:sz w:val="28"/>
          <w:szCs w:val="28"/>
          <w:lang w:eastAsia="ru-RU"/>
        </w:rPr>
        <w:t xml:space="preserve"> </w:t>
      </w:r>
    </w:p>
    <w:p w:rsidR="00AB3A4A" w:rsidRPr="005D4921" w:rsidRDefault="00AB3A4A" w:rsidP="00536839">
      <w:pPr>
        <w:keepNext/>
        <w:spacing w:after="0" w:line="240" w:lineRule="auto"/>
        <w:contextualSpacing/>
        <w:jc w:val="right"/>
        <w:outlineLvl w:val="0"/>
        <w:rPr>
          <w:rFonts w:ascii="Times New Roman" w:eastAsia="Times New Roman" w:hAnsi="Times New Roman" w:cs="Times New Roman"/>
          <w:sz w:val="28"/>
          <w:szCs w:val="28"/>
          <w:lang w:eastAsia="ru-RU"/>
        </w:rPr>
      </w:pPr>
    </w:p>
    <w:sectPr w:rsidR="00AB3A4A" w:rsidRPr="005D4921" w:rsidSect="00C45C0A">
      <w:footerReference w:type="default" r:id="rId2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F71" w:rsidRDefault="00816F71" w:rsidP="00864174">
      <w:pPr>
        <w:spacing w:after="0" w:line="240" w:lineRule="auto"/>
      </w:pPr>
      <w:r>
        <w:separator/>
      </w:r>
    </w:p>
  </w:endnote>
  <w:endnote w:type="continuationSeparator" w:id="0">
    <w:p w:rsidR="00816F71" w:rsidRDefault="00816F71" w:rsidP="00864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560169"/>
      <w:docPartObj>
        <w:docPartGallery w:val="Page Numbers (Bottom of Page)"/>
        <w:docPartUnique/>
      </w:docPartObj>
    </w:sdtPr>
    <w:sdtContent>
      <w:p w:rsidR="00B95890" w:rsidRDefault="00011A85">
        <w:pPr>
          <w:pStyle w:val="a3"/>
          <w:jc w:val="center"/>
        </w:pPr>
        <w:fldSimple w:instr=" PAGE   \* MERGEFORMAT ">
          <w:r w:rsidR="00114DAD">
            <w:rPr>
              <w:noProof/>
            </w:rPr>
            <w:t>2</w:t>
          </w:r>
        </w:fldSimple>
      </w:p>
    </w:sdtContent>
  </w:sdt>
  <w:p w:rsidR="00B95890" w:rsidRDefault="00B9589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F71" w:rsidRDefault="00816F71" w:rsidP="00864174">
      <w:pPr>
        <w:spacing w:after="0" w:line="240" w:lineRule="auto"/>
      </w:pPr>
      <w:r>
        <w:separator/>
      </w:r>
    </w:p>
  </w:footnote>
  <w:footnote w:type="continuationSeparator" w:id="0">
    <w:p w:rsidR="00816F71" w:rsidRDefault="00816F71" w:rsidP="008641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F632D"/>
    <w:multiLevelType w:val="hybridMultilevel"/>
    <w:tmpl w:val="62085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64174"/>
    <w:rsid w:val="00011A85"/>
    <w:rsid w:val="00012CDD"/>
    <w:rsid w:val="00067818"/>
    <w:rsid w:val="00067E2A"/>
    <w:rsid w:val="00076CFC"/>
    <w:rsid w:val="000C087C"/>
    <w:rsid w:val="00104AEB"/>
    <w:rsid w:val="00114DAD"/>
    <w:rsid w:val="00132B76"/>
    <w:rsid w:val="00150B02"/>
    <w:rsid w:val="001771DF"/>
    <w:rsid w:val="001C0F72"/>
    <w:rsid w:val="001D5A8D"/>
    <w:rsid w:val="001E6594"/>
    <w:rsid w:val="00200712"/>
    <w:rsid w:val="00200BA8"/>
    <w:rsid w:val="002227D5"/>
    <w:rsid w:val="00222E69"/>
    <w:rsid w:val="00281F75"/>
    <w:rsid w:val="002D4B62"/>
    <w:rsid w:val="002F02E2"/>
    <w:rsid w:val="00316B00"/>
    <w:rsid w:val="003536D2"/>
    <w:rsid w:val="00390275"/>
    <w:rsid w:val="003B5ABD"/>
    <w:rsid w:val="003B776F"/>
    <w:rsid w:val="003C7860"/>
    <w:rsid w:val="003E06F2"/>
    <w:rsid w:val="003E6BF3"/>
    <w:rsid w:val="0041354F"/>
    <w:rsid w:val="0042182D"/>
    <w:rsid w:val="00431309"/>
    <w:rsid w:val="00460A85"/>
    <w:rsid w:val="004A6B18"/>
    <w:rsid w:val="004C6A45"/>
    <w:rsid w:val="004E35E1"/>
    <w:rsid w:val="0051185B"/>
    <w:rsid w:val="00512469"/>
    <w:rsid w:val="00530CFD"/>
    <w:rsid w:val="00536839"/>
    <w:rsid w:val="00550F7D"/>
    <w:rsid w:val="0055795B"/>
    <w:rsid w:val="00566BA9"/>
    <w:rsid w:val="00577797"/>
    <w:rsid w:val="00595A9B"/>
    <w:rsid w:val="00595FAC"/>
    <w:rsid w:val="005C0C4C"/>
    <w:rsid w:val="005D4921"/>
    <w:rsid w:val="005E1BFB"/>
    <w:rsid w:val="005E69D2"/>
    <w:rsid w:val="00601063"/>
    <w:rsid w:val="00606495"/>
    <w:rsid w:val="00616146"/>
    <w:rsid w:val="00635C64"/>
    <w:rsid w:val="006540CB"/>
    <w:rsid w:val="006F052A"/>
    <w:rsid w:val="007101B2"/>
    <w:rsid w:val="007139D6"/>
    <w:rsid w:val="007302A4"/>
    <w:rsid w:val="00731DFD"/>
    <w:rsid w:val="007666C0"/>
    <w:rsid w:val="007A26C1"/>
    <w:rsid w:val="007D354F"/>
    <w:rsid w:val="007E6896"/>
    <w:rsid w:val="007F5433"/>
    <w:rsid w:val="00816F71"/>
    <w:rsid w:val="00820051"/>
    <w:rsid w:val="008300EE"/>
    <w:rsid w:val="008443E3"/>
    <w:rsid w:val="00864174"/>
    <w:rsid w:val="00880801"/>
    <w:rsid w:val="00893310"/>
    <w:rsid w:val="008B1157"/>
    <w:rsid w:val="008B687E"/>
    <w:rsid w:val="008E4982"/>
    <w:rsid w:val="008F2315"/>
    <w:rsid w:val="008F455C"/>
    <w:rsid w:val="00911B7D"/>
    <w:rsid w:val="009318F2"/>
    <w:rsid w:val="00951BB3"/>
    <w:rsid w:val="00973EF1"/>
    <w:rsid w:val="00984A91"/>
    <w:rsid w:val="00986383"/>
    <w:rsid w:val="009C3B1E"/>
    <w:rsid w:val="009D0FEA"/>
    <w:rsid w:val="00A717C1"/>
    <w:rsid w:val="00A93344"/>
    <w:rsid w:val="00AB3A4A"/>
    <w:rsid w:val="00B00D70"/>
    <w:rsid w:val="00B13BD3"/>
    <w:rsid w:val="00B259B8"/>
    <w:rsid w:val="00B2794E"/>
    <w:rsid w:val="00B3711C"/>
    <w:rsid w:val="00B95890"/>
    <w:rsid w:val="00BA0CA3"/>
    <w:rsid w:val="00BC05DD"/>
    <w:rsid w:val="00BE4A05"/>
    <w:rsid w:val="00C0717F"/>
    <w:rsid w:val="00C45C0A"/>
    <w:rsid w:val="00C77EA7"/>
    <w:rsid w:val="00C96227"/>
    <w:rsid w:val="00CA76F1"/>
    <w:rsid w:val="00CE3E9B"/>
    <w:rsid w:val="00D42FE1"/>
    <w:rsid w:val="00D53F70"/>
    <w:rsid w:val="00D81E45"/>
    <w:rsid w:val="00DD56E9"/>
    <w:rsid w:val="00DE627B"/>
    <w:rsid w:val="00E00CB3"/>
    <w:rsid w:val="00E218EF"/>
    <w:rsid w:val="00E325CF"/>
    <w:rsid w:val="00E43B0F"/>
    <w:rsid w:val="00E76232"/>
    <w:rsid w:val="00E7649D"/>
    <w:rsid w:val="00E96F51"/>
    <w:rsid w:val="00ED3459"/>
    <w:rsid w:val="00EF5ED8"/>
    <w:rsid w:val="00F17FB4"/>
    <w:rsid w:val="00F27B54"/>
    <w:rsid w:val="00F3105B"/>
    <w:rsid w:val="00F322A1"/>
    <w:rsid w:val="00F43A48"/>
    <w:rsid w:val="00F64B36"/>
    <w:rsid w:val="00F66D74"/>
    <w:rsid w:val="00F75BE9"/>
    <w:rsid w:val="00F774A5"/>
    <w:rsid w:val="00F92C57"/>
    <w:rsid w:val="00F96983"/>
    <w:rsid w:val="00FA11D4"/>
    <w:rsid w:val="00FA4F4A"/>
    <w:rsid w:val="00FF3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174"/>
  </w:style>
  <w:style w:type="paragraph" w:styleId="1">
    <w:name w:val="heading 1"/>
    <w:basedOn w:val="a"/>
    <w:next w:val="a"/>
    <w:link w:val="10"/>
    <w:uiPriority w:val="9"/>
    <w:qFormat/>
    <w:rsid w:val="003E6BF3"/>
    <w:pPr>
      <w:keepNext/>
      <w:spacing w:before="240" w:after="60" w:line="240" w:lineRule="auto"/>
      <w:jc w:val="both"/>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6417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64174"/>
  </w:style>
  <w:style w:type="paragraph" w:styleId="a5">
    <w:name w:val="Balloon Text"/>
    <w:basedOn w:val="a"/>
    <w:link w:val="a6"/>
    <w:uiPriority w:val="99"/>
    <w:semiHidden/>
    <w:unhideWhenUsed/>
    <w:rsid w:val="008641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4174"/>
    <w:rPr>
      <w:rFonts w:ascii="Tahoma" w:hAnsi="Tahoma" w:cs="Tahoma"/>
      <w:sz w:val="16"/>
      <w:szCs w:val="16"/>
    </w:rPr>
  </w:style>
  <w:style w:type="paragraph" w:styleId="a7">
    <w:name w:val="header"/>
    <w:basedOn w:val="a"/>
    <w:link w:val="a8"/>
    <w:uiPriority w:val="99"/>
    <w:semiHidden/>
    <w:unhideWhenUsed/>
    <w:rsid w:val="0086417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64174"/>
  </w:style>
  <w:style w:type="table" w:styleId="a9">
    <w:name w:val="Table Grid"/>
    <w:basedOn w:val="a1"/>
    <w:uiPriority w:val="59"/>
    <w:rsid w:val="00C96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E6BF3"/>
    <w:rPr>
      <w:rFonts w:ascii="Cambria" w:eastAsia="Times New Roman" w:hAnsi="Cambria" w:cs="Times New Roman"/>
      <w:b/>
      <w:bCs/>
      <w:kern w:val="32"/>
      <w:sz w:val="32"/>
      <w:szCs w:val="32"/>
      <w:lang w:eastAsia="ru-RU"/>
    </w:rPr>
  </w:style>
  <w:style w:type="character" w:customStyle="1" w:styleId="aa">
    <w:name w:val="Гипертекстовая ссылка"/>
    <w:basedOn w:val="a0"/>
    <w:uiPriority w:val="99"/>
    <w:rsid w:val="003E6BF3"/>
    <w:rPr>
      <w:b/>
      <w:bCs/>
      <w:color w:val="106BBE"/>
    </w:rPr>
  </w:style>
  <w:style w:type="paragraph" w:customStyle="1" w:styleId="ab">
    <w:name w:val="Нормальный (таблица)"/>
    <w:basedOn w:val="a"/>
    <w:next w:val="a"/>
    <w:uiPriority w:val="99"/>
    <w:rsid w:val="003E6B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3E6B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2">
    <w:name w:val="Сноска (2)_"/>
    <w:basedOn w:val="a0"/>
    <w:link w:val="20"/>
    <w:uiPriority w:val="99"/>
    <w:rsid w:val="003E6BF3"/>
    <w:rPr>
      <w:rFonts w:ascii="Times New Roman" w:eastAsia="Times New Roman" w:hAnsi="Times New Roman"/>
      <w:spacing w:val="2"/>
      <w:shd w:val="clear" w:color="auto" w:fill="FFFFFF"/>
    </w:rPr>
  </w:style>
  <w:style w:type="paragraph" w:customStyle="1" w:styleId="20">
    <w:name w:val="Сноска (2)"/>
    <w:basedOn w:val="a"/>
    <w:link w:val="2"/>
    <w:uiPriority w:val="99"/>
    <w:rsid w:val="003E6BF3"/>
    <w:pPr>
      <w:widowControl w:val="0"/>
      <w:shd w:val="clear" w:color="auto" w:fill="FFFFFF"/>
      <w:spacing w:after="0" w:line="324" w:lineRule="exact"/>
      <w:ind w:firstLine="700"/>
      <w:jc w:val="both"/>
    </w:pPr>
    <w:rPr>
      <w:rFonts w:ascii="Times New Roman" w:eastAsia="Times New Roman" w:hAnsi="Times New Roman"/>
      <w:spacing w:val="2"/>
    </w:rPr>
  </w:style>
  <w:style w:type="paragraph" w:styleId="ad">
    <w:name w:val="Normal (Web)"/>
    <w:basedOn w:val="a"/>
    <w:uiPriority w:val="99"/>
    <w:unhideWhenUsed/>
    <w:rsid w:val="00731D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D42FE1"/>
    <w:pPr>
      <w:widowControl w:val="0"/>
      <w:suppressAutoHyphens/>
      <w:autoSpaceDN w:val="0"/>
      <w:spacing w:after="0" w:line="240" w:lineRule="auto"/>
      <w:textAlignment w:val="baseline"/>
    </w:pPr>
    <w:rPr>
      <w:rFonts w:ascii="Times New Roman" w:eastAsia="Times New Roman" w:hAnsi="Times New Roman" w:cs="Tahoma"/>
      <w:color w:val="000000"/>
      <w:kern w:val="3"/>
      <w:sz w:val="24"/>
      <w:szCs w:val="24"/>
      <w:lang w:val="en-US"/>
    </w:rPr>
  </w:style>
  <w:style w:type="paragraph" w:styleId="ae">
    <w:name w:val="List Paragraph"/>
    <w:basedOn w:val="a"/>
    <w:uiPriority w:val="34"/>
    <w:qFormat/>
    <w:rsid w:val="00D42F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002141">
      <w:bodyDiv w:val="1"/>
      <w:marLeft w:val="0"/>
      <w:marRight w:val="0"/>
      <w:marTop w:val="0"/>
      <w:marBottom w:val="0"/>
      <w:divBdr>
        <w:top w:val="none" w:sz="0" w:space="0" w:color="auto"/>
        <w:left w:val="none" w:sz="0" w:space="0" w:color="auto"/>
        <w:bottom w:val="none" w:sz="0" w:space="0" w:color="auto"/>
        <w:right w:val="none" w:sz="0" w:space="0" w:color="auto"/>
      </w:divBdr>
    </w:div>
    <w:div w:id="123739443">
      <w:bodyDiv w:val="1"/>
      <w:marLeft w:val="0"/>
      <w:marRight w:val="0"/>
      <w:marTop w:val="0"/>
      <w:marBottom w:val="0"/>
      <w:divBdr>
        <w:top w:val="none" w:sz="0" w:space="0" w:color="auto"/>
        <w:left w:val="none" w:sz="0" w:space="0" w:color="auto"/>
        <w:bottom w:val="none" w:sz="0" w:space="0" w:color="auto"/>
        <w:right w:val="none" w:sz="0" w:space="0" w:color="auto"/>
      </w:divBdr>
    </w:div>
    <w:div w:id="376705429">
      <w:bodyDiv w:val="1"/>
      <w:marLeft w:val="0"/>
      <w:marRight w:val="0"/>
      <w:marTop w:val="0"/>
      <w:marBottom w:val="0"/>
      <w:divBdr>
        <w:top w:val="none" w:sz="0" w:space="0" w:color="auto"/>
        <w:left w:val="none" w:sz="0" w:space="0" w:color="auto"/>
        <w:bottom w:val="none" w:sz="0" w:space="0" w:color="auto"/>
        <w:right w:val="none" w:sz="0" w:space="0" w:color="auto"/>
      </w:divBdr>
    </w:div>
    <w:div w:id="381559199">
      <w:bodyDiv w:val="1"/>
      <w:marLeft w:val="0"/>
      <w:marRight w:val="0"/>
      <w:marTop w:val="0"/>
      <w:marBottom w:val="0"/>
      <w:divBdr>
        <w:top w:val="none" w:sz="0" w:space="0" w:color="auto"/>
        <w:left w:val="none" w:sz="0" w:space="0" w:color="auto"/>
        <w:bottom w:val="none" w:sz="0" w:space="0" w:color="auto"/>
        <w:right w:val="none" w:sz="0" w:space="0" w:color="auto"/>
      </w:divBdr>
    </w:div>
    <w:div w:id="659969301">
      <w:bodyDiv w:val="1"/>
      <w:marLeft w:val="0"/>
      <w:marRight w:val="0"/>
      <w:marTop w:val="0"/>
      <w:marBottom w:val="0"/>
      <w:divBdr>
        <w:top w:val="none" w:sz="0" w:space="0" w:color="auto"/>
        <w:left w:val="none" w:sz="0" w:space="0" w:color="auto"/>
        <w:bottom w:val="none" w:sz="0" w:space="0" w:color="auto"/>
        <w:right w:val="none" w:sz="0" w:space="0" w:color="auto"/>
      </w:divBdr>
    </w:div>
    <w:div w:id="670647753">
      <w:bodyDiv w:val="1"/>
      <w:marLeft w:val="0"/>
      <w:marRight w:val="0"/>
      <w:marTop w:val="0"/>
      <w:marBottom w:val="0"/>
      <w:divBdr>
        <w:top w:val="none" w:sz="0" w:space="0" w:color="auto"/>
        <w:left w:val="none" w:sz="0" w:space="0" w:color="auto"/>
        <w:bottom w:val="none" w:sz="0" w:space="0" w:color="auto"/>
        <w:right w:val="none" w:sz="0" w:space="0" w:color="auto"/>
      </w:divBdr>
    </w:div>
    <w:div w:id="857233011">
      <w:bodyDiv w:val="1"/>
      <w:marLeft w:val="0"/>
      <w:marRight w:val="0"/>
      <w:marTop w:val="0"/>
      <w:marBottom w:val="0"/>
      <w:divBdr>
        <w:top w:val="none" w:sz="0" w:space="0" w:color="auto"/>
        <w:left w:val="none" w:sz="0" w:space="0" w:color="auto"/>
        <w:bottom w:val="none" w:sz="0" w:space="0" w:color="auto"/>
        <w:right w:val="none" w:sz="0" w:space="0" w:color="auto"/>
      </w:divBdr>
    </w:div>
    <w:div w:id="1160922901">
      <w:bodyDiv w:val="1"/>
      <w:marLeft w:val="0"/>
      <w:marRight w:val="0"/>
      <w:marTop w:val="0"/>
      <w:marBottom w:val="0"/>
      <w:divBdr>
        <w:top w:val="none" w:sz="0" w:space="0" w:color="auto"/>
        <w:left w:val="none" w:sz="0" w:space="0" w:color="auto"/>
        <w:bottom w:val="none" w:sz="0" w:space="0" w:color="auto"/>
        <w:right w:val="none" w:sz="0" w:space="0" w:color="auto"/>
      </w:divBdr>
    </w:div>
    <w:div w:id="1281180437">
      <w:bodyDiv w:val="1"/>
      <w:marLeft w:val="0"/>
      <w:marRight w:val="0"/>
      <w:marTop w:val="0"/>
      <w:marBottom w:val="0"/>
      <w:divBdr>
        <w:top w:val="none" w:sz="0" w:space="0" w:color="auto"/>
        <w:left w:val="none" w:sz="0" w:space="0" w:color="auto"/>
        <w:bottom w:val="none" w:sz="0" w:space="0" w:color="auto"/>
        <w:right w:val="none" w:sz="0" w:space="0" w:color="auto"/>
      </w:divBdr>
    </w:div>
    <w:div w:id="1585602649">
      <w:bodyDiv w:val="1"/>
      <w:marLeft w:val="0"/>
      <w:marRight w:val="0"/>
      <w:marTop w:val="0"/>
      <w:marBottom w:val="0"/>
      <w:divBdr>
        <w:top w:val="none" w:sz="0" w:space="0" w:color="auto"/>
        <w:left w:val="none" w:sz="0" w:space="0" w:color="auto"/>
        <w:bottom w:val="none" w:sz="0" w:space="0" w:color="auto"/>
        <w:right w:val="none" w:sz="0" w:space="0" w:color="auto"/>
      </w:divBdr>
    </w:div>
    <w:div w:id="1954045535">
      <w:bodyDiv w:val="1"/>
      <w:marLeft w:val="0"/>
      <w:marRight w:val="0"/>
      <w:marTop w:val="0"/>
      <w:marBottom w:val="0"/>
      <w:divBdr>
        <w:top w:val="none" w:sz="0" w:space="0" w:color="auto"/>
        <w:left w:val="none" w:sz="0" w:space="0" w:color="auto"/>
        <w:bottom w:val="none" w:sz="0" w:space="0" w:color="auto"/>
        <w:right w:val="none" w:sz="0" w:space="0" w:color="auto"/>
      </w:divBdr>
    </w:div>
    <w:div w:id="2051571202">
      <w:bodyDiv w:val="1"/>
      <w:marLeft w:val="0"/>
      <w:marRight w:val="0"/>
      <w:marTop w:val="0"/>
      <w:marBottom w:val="0"/>
      <w:divBdr>
        <w:top w:val="none" w:sz="0" w:space="0" w:color="auto"/>
        <w:left w:val="none" w:sz="0" w:space="0" w:color="auto"/>
        <w:bottom w:val="none" w:sz="0" w:space="0" w:color="auto"/>
        <w:right w:val="none" w:sz="0" w:space="0" w:color="auto"/>
      </w:divBdr>
    </w:div>
    <w:div w:id="2051953265">
      <w:bodyDiv w:val="1"/>
      <w:marLeft w:val="0"/>
      <w:marRight w:val="0"/>
      <w:marTop w:val="0"/>
      <w:marBottom w:val="0"/>
      <w:divBdr>
        <w:top w:val="none" w:sz="0" w:space="0" w:color="auto"/>
        <w:left w:val="none" w:sz="0" w:space="0" w:color="auto"/>
        <w:bottom w:val="none" w:sz="0" w:space="0" w:color="auto"/>
        <w:right w:val="none" w:sz="0" w:space="0" w:color="auto"/>
      </w:divBdr>
    </w:div>
    <w:div w:id="206472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93313.0" TargetMode="External"/><Relationship Id="rId18" Type="http://schemas.openxmlformats.org/officeDocument/2006/relationships/hyperlink" Target="garantF1://93507.0" TargetMode="External"/><Relationship Id="rId26" Type="http://schemas.openxmlformats.org/officeDocument/2006/relationships/hyperlink" Target="garantF1://8125.18" TargetMode="External"/><Relationship Id="rId3" Type="http://schemas.openxmlformats.org/officeDocument/2006/relationships/styles" Target="styles.xml"/><Relationship Id="rId21" Type="http://schemas.openxmlformats.org/officeDocument/2006/relationships/hyperlink" Target="garantF1://8125.18" TargetMode="External"/><Relationship Id="rId7" Type="http://schemas.openxmlformats.org/officeDocument/2006/relationships/endnotes" Target="endnotes.xml"/><Relationship Id="rId12" Type="http://schemas.openxmlformats.org/officeDocument/2006/relationships/hyperlink" Target="garantF1://93313.1000" TargetMode="External"/><Relationship Id="rId17" Type="http://schemas.openxmlformats.org/officeDocument/2006/relationships/hyperlink" Target="garantF1://8125.18" TargetMode="External"/><Relationship Id="rId25" Type="http://schemas.openxmlformats.org/officeDocument/2006/relationships/hyperlink" Target="garantF1://12025268.152" TargetMode="External"/><Relationship Id="rId2" Type="http://schemas.openxmlformats.org/officeDocument/2006/relationships/numbering" Target="numbering.xml"/><Relationship Id="rId16" Type="http://schemas.openxmlformats.org/officeDocument/2006/relationships/hyperlink" Target="garantF1://93459.0" TargetMode="External"/><Relationship Id="rId20" Type="http://schemas.openxmlformats.org/officeDocument/2006/relationships/hyperlink" Target="garantF1://8125.1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125.18" TargetMode="External"/><Relationship Id="rId24" Type="http://schemas.openxmlformats.org/officeDocument/2006/relationships/hyperlink" Target="garantF1://12025268.153" TargetMode="External"/><Relationship Id="rId5" Type="http://schemas.openxmlformats.org/officeDocument/2006/relationships/webSettings" Target="webSettings.xml"/><Relationship Id="rId15" Type="http://schemas.openxmlformats.org/officeDocument/2006/relationships/hyperlink" Target="garantF1://8125.18" TargetMode="External"/><Relationship Id="rId23" Type="http://schemas.openxmlformats.org/officeDocument/2006/relationships/hyperlink" Target="garantF1://12025268.154" TargetMode="External"/><Relationship Id="rId28" Type="http://schemas.openxmlformats.org/officeDocument/2006/relationships/fontTable" Target="fontTable.xml"/><Relationship Id="rId10" Type="http://schemas.openxmlformats.org/officeDocument/2006/relationships/hyperlink" Target="garantF1://27420188.0" TargetMode="External"/><Relationship Id="rId19" Type="http://schemas.openxmlformats.org/officeDocument/2006/relationships/hyperlink" Target="garantF1://8125.18" TargetMode="External"/><Relationship Id="rId4" Type="http://schemas.openxmlformats.org/officeDocument/2006/relationships/settings" Target="settings.xml"/><Relationship Id="rId9" Type="http://schemas.openxmlformats.org/officeDocument/2006/relationships/hyperlink" Target="garantF1://10080093.0" TargetMode="External"/><Relationship Id="rId14" Type="http://schemas.openxmlformats.org/officeDocument/2006/relationships/hyperlink" Target="garantF1://70778632.0" TargetMode="External"/><Relationship Id="rId22" Type="http://schemas.openxmlformats.org/officeDocument/2006/relationships/hyperlink" Target="garantF1://12025268.147"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878FA-4772-4A48-91CF-D7A081A7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7209</Words>
  <Characters>41097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2020-06-01T07:50:00Z</cp:lastPrinted>
  <dcterms:created xsi:type="dcterms:W3CDTF">2024-01-29T07:27:00Z</dcterms:created>
  <dcterms:modified xsi:type="dcterms:W3CDTF">2024-02-15T10:20:00Z</dcterms:modified>
</cp:coreProperties>
</file>